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pStyle w:val="NoSpacing"/>
        <w:jc w:val="center"/>
        <w:rPr>
          <w:rFonts w:ascii="Times New Roman" w:hAnsi="Times New Roman"/>
          <w:b w:val="1"/>
          <w:sz w:val="56"/>
          <w:szCs w:val="56"/>
          <w:lang w:bidi="ar_SA" w:eastAsia="en_US" w:val="en_US"/>
        </w:rPr>
      </w:pPr>
      <w:r>
        <w:rPr>
          <w:b w:val="1"/>
          <w:sz w:val="56"/>
          <w:szCs w:val="56"/>
        </w:rPr>
        <w:t>Applying The Kings Authority</w:t>
      </w:r>
    </w:p>
    <w:p>
      <w:pPr>
        <w:pStyle w:val="NoSpacing"/>
        <w:jc w:val="center"/>
        <w:rPr>
          <w:rFonts w:ascii="Times New Roman" w:hAnsi="Times New Roman"/>
          <w:b w:val="1"/>
          <w:sz w:val="56"/>
          <w:szCs w:val="56"/>
          <w:lang w:bidi="ar_SA" w:eastAsia="en_US" w:val="en_US"/>
        </w:rPr>
      </w:pPr>
      <w:r>
        <w:rPr>
          <w:b w:val="1"/>
          <w:sz w:val="56"/>
          <w:szCs w:val="56"/>
        </w:rPr>
        <w:t>Adult Bible Class</w:t>
      </w:r>
    </w:p>
    <w:p>
      <w:pPr>
        <w:pStyle w:val="NoSpacing"/>
        <w:jc w:val="center"/>
        <w:rPr>
          <w:rFonts w:ascii="Times New Roman" w:hAnsi="Times New Roman"/>
          <w:b w:val="1"/>
          <w:sz w:val="72"/>
          <w:szCs w:val="72"/>
          <w:lang w:bidi="ar_SA" w:eastAsia="en_US" w:val="en_US"/>
        </w:rPr>
      </w:pPr>
    </w:p>
    <w:p>
      <w:pPr>
        <w:pStyle w:val="NoSpacing"/>
        <w:jc w:val="center"/>
        <w:rPr>
          <w:rFonts w:ascii="Times New Roman" w:hAnsi="Times New Roman"/>
          <w:b w:val="1"/>
          <w:sz w:val="72"/>
          <w:szCs w:val="72"/>
          <w:lang w:bidi="ar_SA" w:eastAsia="en_US" w:val="en_US"/>
        </w:rPr>
      </w:pPr>
    </w:p>
    <w:p>
      <w:pPr>
        <w:pStyle w:val="NoSpacing"/>
        <w:jc w:val="center"/>
        <w:rPr>
          <w:rFonts w:ascii="Times New Roman" w:hAnsi="Times New Roman"/>
          <w:b w:val="1"/>
          <w:sz w:val="72"/>
          <w:szCs w:val="72"/>
          <w:lang w:bidi="ar_SA" w:eastAsia="en_US" w:val="en_US"/>
        </w:rPr>
      </w:pPr>
      <w: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6172200" cy="3295650"/>
            <wp:effectExtent b="0" l="19050" r="0" t="0"/>
            <wp:docPr xmlns:c="http://schemas.openxmlformats.org/drawingml/2006/chart" xmlns:pic="http://schemas.openxmlformats.org/drawingml/2006/picture" xmlns:dgm="http://schemas.openxmlformats.org/drawingml/2006/diagram" xmlns:p="http://schemas.openxmlformats.org/presentationml/2006/main" id="1" name="Picture 1" descr="Image result for applications"/>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Image result for applications" id="0" name="Picture 1"/>
                    <pic:cNvPicPr>
                      <a:picLocks noChangeArrowheads="1" noChangeAspect="1"/>
                    </pic:cNvPicPr>
                  </pic:nvPicPr>
                  <pic:blipFill>
                    <a:blip r:embed="rId1" cstate="print"/>
                    <a:srcRect/>
                    <a:stretch>
                      <a:fillRect/>
                    </a:stretch>
                  </pic:blipFill>
                  <pic:spPr bwMode="auto">
                    <a:xfrm>
                      <a:off x="0" y="0"/>
                      <a:ext cx="6172200" cy="3295650"/>
                    </a:xfrm>
                    <a:prstGeom prst="rect">
                      <a:avLst/>
                    </a:prstGeom>
                    <a:noFill/>
                    <a:ln w="9525">
                      <a:noFill/>
                      <a:miter lim="800000"/>
                    </a:ln>
                  </pic:spPr>
                </pic:pic>
              </a:graphicData>
            </a:graphic>
          </wp:inline>
        </w:drawing>
      </w:r>
    </w:p>
    <w:p>
      <w:pPr>
        <w:pStyle w:val="NoSpacing"/>
        <w:jc w:val="center"/>
        <w:rPr>
          <w:rFonts w:ascii="Times New Roman" w:hAnsi="Times New Roman"/>
          <w:b w:val="1"/>
          <w:sz w:val="72"/>
          <w:szCs w:val="72"/>
          <w:lang w:bidi="ar_SA" w:eastAsia="en_US" w:val="en_US"/>
        </w:rPr>
      </w:pPr>
    </w:p>
    <w:p>
      <w:pPr>
        <w:pStyle w:val="NoSpacing"/>
        <w:jc w:val="center"/>
        <w:rPr>
          <w:rFonts w:ascii="Times New Roman" w:hAnsi="Times New Roman"/>
          <w:i w:val="1"/>
          <w:sz w:val="56"/>
          <w:szCs w:val="56"/>
          <w:lang w:bidi="ar_SA" w:eastAsia="en_US" w:val="en_US"/>
        </w:rPr>
      </w:pPr>
      <w:r>
        <w:rPr>
          <w:i w:val="1"/>
          <w:sz w:val="56"/>
          <w:szCs w:val="56"/>
        </w:rPr>
        <w:t>Wednesday Nights</w:t>
      </w:r>
      <w:r>
        <w:rPr>
          <w:i w:val="1"/>
          <w:sz w:val="56"/>
          <w:szCs w:val="56"/>
        </w:rPr>
        <w:t>- May-June 2019</w:t>
      </w:r>
    </w:p>
    <w:p>
      <w:pPr>
        <w:pStyle w:val="NoSpacing"/>
        <w:jc w:val="center"/>
        <w:rPr>
          <w:rFonts w:ascii="Times New Roman" w:hAnsi="Times New Roman"/>
          <w:sz w:val="56"/>
          <w:szCs w:val="56"/>
          <w:lang w:bidi="ar_SA" w:eastAsia="en_US" w:val="en_US"/>
        </w:rPr>
      </w:pPr>
    </w:p>
    <w:p>
      <w:pPr>
        <w:pStyle w:val="NoSpacing"/>
        <w:jc w:val="center"/>
        <w:rPr>
          <w:rFonts w:ascii="Times New Roman" w:hAnsi="Times New Roman"/>
          <w:sz w:val="56"/>
          <w:szCs w:val="56"/>
          <w:lang w:bidi="ar_SA" w:eastAsia="en_US" w:val="en_US"/>
        </w:rPr>
      </w:pPr>
    </w:p>
    <w:p>
      <w:pPr>
        <w:pStyle w:val="NoSpacing"/>
        <w:jc w:val="center"/>
        <w:rPr>
          <w:rFonts w:ascii="Times New Roman" w:hAnsi="Times New Roman"/>
          <w:sz w:val="56"/>
          <w:szCs w:val="56"/>
          <w:lang w:bidi="ar_SA" w:eastAsia="en_US" w:val="en_US"/>
        </w:rPr>
      </w:pPr>
    </w:p>
    <w:p>
      <w:pPr>
        <w:pStyle w:val="NoSpacing"/>
        <w:jc w:val="center"/>
        <w:rPr>
          <w:rFonts w:ascii="Times New Roman" w:hAnsi="Times New Roman"/>
          <w:sz w:val="56"/>
          <w:szCs w:val="56"/>
          <w:lang w:bidi="ar_SA" w:eastAsia="en_US" w:val="en_US"/>
        </w:rPr>
      </w:pPr>
    </w:p>
    <w:p>
      <w:pPr>
        <w:pStyle w:val="NoSpacing"/>
        <w:jc w:val="center"/>
        <w:rPr>
          <w:rFonts w:ascii="Times New Roman" w:hAnsi="Times New Roman"/>
          <w:color w:val="7F7F7F"/>
          <w:sz w:val="56"/>
          <w:szCs w:val="56"/>
          <w:lang w:bidi="ar_SA" w:eastAsia="en_US" w:val="en_US"/>
        </w:rPr>
      </w:pPr>
      <w:r>
        <w:rPr>
          <w:color w:val="7F7F7F"/>
          <w:sz w:val="56"/>
          <w:szCs w:val="56"/>
        </w:rPr>
        <w:t>Teachers- Justin Roberson and Fred Woodside</w:t>
      </w:r>
    </w:p>
    <w:p>
      <w:pPr>
        <w:pStyle w:val="NoSpacing"/>
        <w:jc w:val="center"/>
        <w:rPr>
          <w:rFonts w:ascii="Times New Roman" w:hAnsi="Times New Roman"/>
          <w:color w:val="7F7F7F"/>
          <w:sz w:val="56"/>
          <w:szCs w:val="56"/>
          <w:lang w:bidi="ar_SA" w:eastAsia="en_US" w:val="en_US"/>
        </w:rPr>
      </w:pPr>
      <w:r>
        <w:rPr>
          <w:color w:val="7F7F7F"/>
          <w:sz w:val="56"/>
          <w:szCs w:val="56"/>
        </w:rPr>
        <w:t>Danville Rd. church of Christ</w:t>
      </w:r>
    </w:p>
    <w:p>
      <w:pPr>
        <w:pStyle w:val="NoSpacing"/>
        <w:rPr>
          <w:rFonts w:ascii="Times New Roman" w:hAnsi="Times New Roman"/>
          <w:sz w:val="24"/>
          <w:szCs w:val="24"/>
          <w:lang w:bidi="ar_SA" w:eastAsia="en_US" w:val="en_US"/>
        </w:rPr>
      </w:pPr>
      <w:r>
        <w:t xml:space="preserve">	</w:t>
      </w:r>
      <w:r>
        <w:t xml:space="preserve">	</w:t>
      </w:r>
    </w:p>
    <w:p>
      <w:pPr>
        <w:rPr>
          <w:rFonts w:ascii="Times New Roman" w:hAnsi="Times New Roman"/>
          <w:sz w:val="24"/>
          <w:szCs w:val="24"/>
          <w:lang w:bidi="ar_SA" w:eastAsia="en_US" w:val="en_US"/>
        </w:rPr>
      </w:pPr>
    </w:p>
    <w:p>
      <w:pPr>
        <w:rPr>
          <w:rFonts w:ascii="Times New Roman" w:hAnsi="Times New Roman"/>
          <w:b w:val="1"/>
          <w:sz w:val="24"/>
          <w:szCs w:val="24"/>
          <w:lang w:bidi="ar_SA" w:eastAsia="en_US" w:val="en_US"/>
        </w:rPr>
      </w:pPr>
      <w:r>
        <w:rPr>
          <w:b w:val="1"/>
        </w:rPr>
        <w:t xml:space="preserve">Lesson 1- </w:t>
      </w:r>
      <w:r>
        <w:rPr>
          <w:b w:val="1"/>
        </w:rPr>
        <w:t>A Heart That Submits To God's Authority</w:t>
      </w:r>
    </w:p>
    <w:p>
      <w:pPr>
        <w:rPr>
          <w:rFonts w:ascii="Times New Roman" w:hAnsi="Times New Roman"/>
          <w:sz w:val="24"/>
          <w:szCs w:val="24"/>
          <w:lang w:bidi="ar_SA" w:eastAsia="en_US" w:val="en_US"/>
        </w:rPr>
      </w:pPr>
      <w:r>
        <w:t xml:space="preserve">1. When Jesus responded to the debates over the meaning of God’s word with the Pharisees, what was the most common problem with their approach to the Bible? (John 12:35-43; 2 </w:t>
      </w:r>
      <w:r>
        <w:t>Thess</w:t>
      </w:r>
      <w:r>
        <w:t xml:space="preserve"> 2:9-12) Why is a Pure Heart is Essential to Knowing God’s Will?  (Mt 5:8) (John 7:17) </w:t>
      </w:r>
    </w:p>
    <w:p>
      <w:pPr>
        <w:pStyle w:val="ListParagraph"/>
        <w:rPr>
          <w:rStyle w:val="Normal"/>
          <w:rFonts w:ascii="Times New Roman" w:hAnsi="Times New Roman"/>
          <w:sz w:val="24"/>
          <w:szCs w:val="24"/>
          <w:lang w:bidi="ar_SA" w:eastAsia="en_US" w:val="en_US"/>
        </w:rPr>
      </w:pPr>
    </w:p>
    <w:p>
      <w:pPr>
        <w:rPr>
          <w:rFonts w:ascii="Times New Roman" w:hAnsi="Times New Roman"/>
          <w:sz w:val="24"/>
          <w:szCs w:val="24"/>
          <w:lang w:bidi="ar_SA" w:eastAsia="en_US" w:val="en_US"/>
        </w:rPr>
      </w:pPr>
      <w:r>
        <w:t xml:space="preserve">2. Why must have a single focus in this life. What does this have to do with our motives? (Mt 6:22-24; 2 </w:t>
      </w:r>
      <w:r>
        <w:t>Cor</w:t>
      </w:r>
      <w:r>
        <w:t xml:space="preserve"> 11:2, 2 </w:t>
      </w:r>
      <w:r>
        <w:t>Cor</w:t>
      </w:r>
      <w:r>
        <w:t xml:space="preserve"> 4:2, Jas 1:7-8, 4:8; Isaiah 50:4-6) </w:t>
      </w:r>
    </w:p>
    <w:p>
      <w:pPr>
        <w:pStyle w:val="ListParagraph"/>
        <w:ind w:left="360"/>
        <w:rPr>
          <w:rStyle w:val="Normal"/>
          <w:rFonts w:ascii="Times New Roman" w:hAnsi="Times New Roman"/>
          <w:sz w:val="24"/>
          <w:szCs w:val="24"/>
          <w:lang w:bidi="ar_SA" w:eastAsia="en_US" w:val="en_US"/>
        </w:rPr>
      </w:pPr>
    </w:p>
    <w:p>
      <w:pPr>
        <w:pStyle w:val="ListParagraph"/>
        <w:numPr>
          <w:ilvl w:val="0"/>
          <w:numId w:val="14"/>
        </w:numPr>
        <w:rPr>
          <w:rStyle w:val="Normal"/>
          <w:rFonts w:ascii="Times New Roman" w:hAnsi="Times New Roman"/>
          <w:i w:val="1"/>
          <w:sz w:val="24"/>
          <w:szCs w:val="24"/>
          <w:lang w:bidi="ar_SA" w:eastAsia="en_US" w:val="en_US"/>
        </w:rPr>
      </w:pPr>
      <w:r>
        <w:rPr>
          <w:i w:val="1"/>
        </w:rPr>
        <w:t xml:space="preserve">"The true vision of God will not be granted to the shrewd and calculating who play dishonest games; or to the </w:t>
      </w:r>
      <w:r>
        <w:rPr>
          <w:i w:val="1"/>
        </w:rPr>
        <w:t>doubleminded</w:t>
      </w:r>
      <w:r>
        <w:rPr>
          <w:i w:val="1"/>
        </w:rPr>
        <w:t xml:space="preserve"> who can never quite put both feet in the kingdom (James 1:7-8), but to those who are absolutely honest and single of heart toward God." - Paul </w:t>
      </w:r>
      <w:r>
        <w:rPr>
          <w:i w:val="1"/>
        </w:rPr>
        <w:t>Earnhart</w:t>
      </w:r>
      <w:r>
        <w:rPr>
          <w:i w:val="1"/>
        </w:rPr>
        <w:t xml:space="preserve"> </w:t>
      </w:r>
    </w:p>
    <w:p>
      <w:pPr>
        <w:ind w:hanging="360" w:left="360"/>
        <w:rPr>
          <w:rFonts w:ascii="Times New Roman" w:hAnsi="Times New Roman"/>
          <w:sz w:val="24"/>
          <w:szCs w:val="24"/>
          <w:lang w:bidi="ar_SA" w:eastAsia="en_US" w:val="en_US"/>
        </w:rPr>
      </w:pPr>
    </w:p>
    <w:p>
      <w:pPr>
        <w:ind w:hanging="360" w:left="360"/>
        <w:rPr>
          <w:rFonts w:ascii="Times New Roman" w:hAnsi="Times New Roman"/>
          <w:sz w:val="24"/>
          <w:szCs w:val="24"/>
          <w:lang w:bidi="ar_SA" w:eastAsia="en_US" w:val="en_US"/>
        </w:rPr>
      </w:pPr>
      <w:r>
        <w:t>3. List some characteristics of how a pure hearted person would respond to one who has a different     understanding of the Bible. (Acts 17:11)</w:t>
      </w:r>
    </w:p>
    <w:p>
      <w:pPr>
        <w:ind w:hanging="360" w:left="360"/>
        <w:rPr>
          <w:rFonts w:ascii="Times New Roman" w:hAnsi="Times New Roman"/>
          <w:sz w:val="24"/>
          <w:szCs w:val="24"/>
          <w:lang w:bidi="ar_SA" w:eastAsia="en_US" w:val="en_US"/>
        </w:rPr>
      </w:pPr>
    </w:p>
    <w:p>
      <w:pPr>
        <w:ind w:hanging="360" w:left="360"/>
        <w:rPr>
          <w:rFonts w:ascii="Times New Roman" w:hAnsi="Times New Roman"/>
          <w:sz w:val="24"/>
          <w:szCs w:val="24"/>
          <w:lang w:bidi="ar_SA" w:eastAsia="en_US" w:val="en_US"/>
        </w:rPr>
      </w:pPr>
      <w:r>
        <w:t xml:space="preserve">4. What are some common human loyalties that can be put ahead of God? </w:t>
      </w:r>
    </w:p>
    <w:p>
      <w:pPr>
        <w:pStyle w:val="ListParagraph"/>
        <w:numPr>
          <w:ilvl w:val="0"/>
          <w:numId w:val="14"/>
        </w:numPr>
        <w:rPr>
          <w:rStyle w:val="Normal"/>
          <w:rFonts w:ascii="Times New Roman" w:hAnsi="Times New Roman"/>
          <w:sz w:val="24"/>
          <w:szCs w:val="24"/>
          <w:lang w:bidi="ar_SA" w:eastAsia="en_US" w:val="en_US"/>
        </w:rPr>
      </w:pPr>
      <w:r>
        <w:t xml:space="preserve">How could a people who gave a significant time in searching the scriptures fail to understand what the scriptures teach? (John 5:38-46) (John 12:42-43; </w:t>
      </w:r>
      <w:r>
        <w:t>Lk</w:t>
      </w:r>
      <w:r>
        <w:t xml:space="preserve"> 10:27-29) </w:t>
      </w:r>
    </w:p>
    <w:p>
      <w:pPr>
        <w:pStyle w:val="ListParagraph"/>
        <w:numPr>
          <w:ilvl w:val="0"/>
          <w:numId w:val="14"/>
        </w:numPr>
        <w:rPr>
          <w:rStyle w:val="Normal"/>
          <w:rFonts w:ascii="Times New Roman" w:hAnsi="Times New Roman"/>
          <w:sz w:val="24"/>
          <w:szCs w:val="24"/>
          <w:lang w:bidi="ar_SA" w:eastAsia="en_US" w:val="en_US"/>
        </w:rPr>
      </w:pPr>
      <w:r>
        <w:t xml:space="preserve">How affect can being “raised in a church” have upon a person’s willingness to be honest in their Bible study?  (Mt 15:8-9; John 7:48-49) (John 9:1, 20-23) </w:t>
      </w:r>
    </w:p>
    <w:p>
      <w:pPr>
        <w:pStyle w:val="ListParagraph"/>
        <w:numPr>
          <w:ilvl w:val="0"/>
          <w:numId w:val="14"/>
        </w:numPr>
        <w:rPr>
          <w:rStyle w:val="Normal"/>
          <w:rFonts w:ascii="Times New Roman" w:hAnsi="Times New Roman"/>
          <w:sz w:val="24"/>
          <w:szCs w:val="24"/>
          <w:lang w:bidi="ar_SA" w:eastAsia="en_US" w:val="en_US"/>
        </w:rPr>
      </w:pPr>
      <w:r>
        <w:t xml:space="preserve">Why might a parent be deeply hurt if a child left the church in which he was raised? </w:t>
      </w:r>
    </w:p>
    <w:p>
      <w:pPr>
        <w:pStyle w:val="ListParagraph"/>
        <w:numPr>
          <w:ilvl w:val="0"/>
          <w:numId w:val="14"/>
        </w:numPr>
        <w:rPr>
          <w:rStyle w:val="Normal"/>
          <w:rFonts w:ascii="Times New Roman" w:hAnsi="Times New Roman"/>
          <w:sz w:val="24"/>
          <w:szCs w:val="24"/>
          <w:lang w:bidi="ar_SA" w:eastAsia="en_US" w:val="en_US"/>
        </w:rPr>
      </w:pPr>
      <w:r>
        <w:t>How might a worldly family react to a fundamental disagreement about the Bible? How about a spiritually minded family? (1 Peter 1:18, Mt 10:21-22, 34-39)</w:t>
      </w:r>
    </w:p>
    <w:p>
      <w:pPr>
        <w:pStyle w:val="ListParagraph"/>
        <w:rPr>
          <w:rStyle w:val="Normal"/>
          <w:rFonts w:ascii="Times New Roman" w:hAnsi="Times New Roman"/>
          <w:sz w:val="24"/>
          <w:szCs w:val="24"/>
          <w:lang w:bidi="ar_SA" w:eastAsia="en_US" w:val="en_US"/>
        </w:rPr>
      </w:pPr>
    </w:p>
    <w:p>
      <w:pPr>
        <w:pStyle w:val="ListParagraph"/>
        <w:rPr>
          <w:rStyle w:val="Normal"/>
          <w:rFonts w:ascii="Times New Roman" w:hAnsi="Times New Roman"/>
          <w:sz w:val="24"/>
          <w:szCs w:val="24"/>
          <w:lang w:bidi="ar_SA" w:eastAsia="en_US" w:val="en_US"/>
        </w:rPr>
      </w:pPr>
    </w:p>
    <w:p>
      <w:pPr>
        <w:rPr>
          <w:rFonts w:ascii="Times New Roman" w:hAnsi="Times New Roman"/>
          <w:sz w:val="24"/>
          <w:szCs w:val="24"/>
          <w:lang w:bidi="ar_SA" w:eastAsia="en_US" w:val="en_US"/>
        </w:rPr>
      </w:pPr>
      <w:r>
        <w:t>5. How might Satan use the following things to destroy a person's ability to reason and see the truth?</w:t>
      </w:r>
    </w:p>
    <w:p>
      <w:pPr>
        <w:pStyle w:val="ListParagraph"/>
        <w:numPr>
          <w:ilvl w:val="0"/>
          <w:numId w:val="15"/>
        </w:numPr>
        <w:rPr>
          <w:rStyle w:val="Normal"/>
          <w:rFonts w:ascii="Times New Roman" w:hAnsi="Times New Roman"/>
          <w:sz w:val="24"/>
          <w:szCs w:val="24"/>
          <w:lang w:bidi="ar_SA" w:eastAsia="en_US" w:val="en_US"/>
        </w:rPr>
      </w:pPr>
      <w:r>
        <w:t xml:space="preserve">Anger and Bitterness (Heb 12:14-15; </w:t>
      </w:r>
      <w:r>
        <w:t>Prov</w:t>
      </w:r>
      <w:r>
        <w:t xml:space="preserve"> 18:19; Eph 4:25-26)</w:t>
      </w:r>
    </w:p>
    <w:p>
      <w:pPr>
        <w:pStyle w:val="ListParagraph"/>
        <w:rPr>
          <w:rStyle w:val="Normal"/>
          <w:rFonts w:ascii="Times New Roman" w:hAnsi="Times New Roman"/>
          <w:sz w:val="24"/>
          <w:szCs w:val="24"/>
          <w:lang w:bidi="ar_SA" w:eastAsia="en_US" w:val="en_US"/>
        </w:rPr>
      </w:pPr>
    </w:p>
    <w:p>
      <w:pPr>
        <w:pStyle w:val="ListParagraph"/>
        <w:numPr>
          <w:ilvl w:val="0"/>
          <w:numId w:val="15"/>
        </w:numPr>
        <w:rPr>
          <w:rStyle w:val="Normal"/>
          <w:rFonts w:ascii="Times New Roman" w:hAnsi="Times New Roman"/>
          <w:sz w:val="24"/>
          <w:szCs w:val="24"/>
          <w:lang w:bidi="ar_SA" w:eastAsia="en_US" w:val="en_US"/>
        </w:rPr>
      </w:pPr>
      <w:r>
        <w:t>Fear of consequences (1 Peter 3:12-15)</w:t>
      </w:r>
    </w:p>
    <w:p>
      <w:pPr>
        <w:pStyle w:val="ListParagraph"/>
        <w:rPr>
          <w:rStyle w:val="Normal"/>
          <w:rFonts w:ascii="Times New Roman" w:hAnsi="Times New Roman"/>
          <w:sz w:val="24"/>
          <w:szCs w:val="24"/>
          <w:lang w:bidi="ar_SA" w:eastAsia="en_US" w:val="en_US"/>
        </w:rPr>
      </w:pPr>
    </w:p>
    <w:p>
      <w:pPr>
        <w:pStyle w:val="ListParagraph"/>
        <w:numPr>
          <w:ilvl w:val="0"/>
          <w:numId w:val="15"/>
        </w:numPr>
        <w:rPr>
          <w:rStyle w:val="Normal"/>
          <w:rFonts w:ascii="Times New Roman" w:hAnsi="Times New Roman"/>
          <w:sz w:val="24"/>
          <w:szCs w:val="24"/>
          <w:lang w:bidi="ar_SA" w:eastAsia="en_US" w:val="en_US"/>
        </w:rPr>
      </w:pPr>
      <w:r>
        <w:t>Prejudice towards a doctrine or person who teaches truth. (</w:t>
      </w:r>
      <w:r>
        <w:t>Lk</w:t>
      </w:r>
      <w:r>
        <w:t xml:space="preserve"> 7:31-33; 2 </w:t>
      </w:r>
      <w:r>
        <w:t>Cor</w:t>
      </w:r>
      <w:r>
        <w:t xml:space="preserve"> 4:1-4; Acts 25:16-17)</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b w:val="1"/>
          <w:sz w:val="24"/>
          <w:szCs w:val="24"/>
          <w:lang w:bidi="ar_SA" w:eastAsia="en_US" w:val="en_US"/>
        </w:rPr>
      </w:pPr>
      <w:r>
        <w:rPr>
          <w:b w:val="1"/>
        </w:rPr>
        <w:t>Lesson 2- Tradition</w:t>
      </w:r>
    </w:p>
    <w:p>
      <w:pPr>
        <w:rPr>
          <w:rFonts w:ascii="Times New Roman" w:hAnsi="Times New Roman"/>
          <w:b w:val="1"/>
          <w:sz w:val="24"/>
          <w:szCs w:val="24"/>
          <w:lang w:bidi="ar_SA" w:eastAsia="en_US" w:val="en_US"/>
        </w:rPr>
      </w:pPr>
    </w:p>
    <w:p>
      <w:pPr>
        <w:pStyle w:val="ListParagraph"/>
        <w:numPr>
          <w:ilvl w:val="0"/>
          <w:numId w:val="1"/>
        </w:numPr>
        <w:spacing w:line="240" w:lineRule="auto"/>
        <w:rPr>
          <w:rStyle w:val="Normal"/>
          <w:rFonts w:ascii="Times New Roman" w:hAnsi="Times New Roman"/>
          <w:sz w:val="24"/>
          <w:szCs w:val="24"/>
          <w:lang w:bidi="ar_SA" w:eastAsia="en_US" w:val="en_US"/>
        </w:rPr>
      </w:pPr>
      <w:r>
        <w:t>Why is it important to know where doctrine came from? (2 Peter 1:19-20; 2 Peter 2:1,10)</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1"/>
        </w:numPr>
        <w:spacing w:line="240" w:lineRule="auto"/>
        <w:rPr>
          <w:rStyle w:val="Normal"/>
          <w:rFonts w:ascii="Times New Roman" w:hAnsi="Times New Roman"/>
          <w:sz w:val="24"/>
          <w:szCs w:val="24"/>
          <w:lang w:bidi="ar_SA" w:eastAsia="en_US" w:val="en_US"/>
        </w:rPr>
      </w:pPr>
      <w:r>
        <w:t xml:space="preserve">Does it make sense to fight all traditions? Does it make sense to hold onto all traditions? (2 </w:t>
      </w:r>
      <w:r>
        <w:t>Thes</w:t>
      </w:r>
      <w:r>
        <w:t xml:space="preserve"> 2:15)</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1"/>
        </w:numPr>
        <w:spacing w:line="240" w:lineRule="auto"/>
        <w:rPr>
          <w:rStyle w:val="Normal"/>
          <w:rFonts w:ascii="Times New Roman" w:hAnsi="Times New Roman"/>
          <w:sz w:val="24"/>
          <w:szCs w:val="24"/>
          <w:lang w:bidi="ar_SA" w:eastAsia="en_US" w:val="en_US"/>
        </w:rPr>
      </w:pPr>
      <w:r>
        <w:t xml:space="preserve">Mark 7 records one of Jesus’ confrontations with the Pharisees, who had seen Jesus’ disciples eating with unwashed hands. The tradition was that they were to wash their hands very carefully before eating. </w:t>
      </w:r>
      <w:r>
        <w:t xml:space="preserve">According to Mark 7:1-23 list some things </w:t>
      </w:r>
      <w:r>
        <w:t xml:space="preserve">Jesus teaches </w:t>
      </w:r>
      <w:r>
        <w:t>about</w:t>
      </w:r>
      <w:r>
        <w:t xml:space="preserve"> manmade</w:t>
      </w:r>
      <w:r>
        <w:t xml:space="preserve"> traditions. </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1"/>
        </w:numPr>
        <w:spacing w:line="240" w:lineRule="auto"/>
        <w:rPr>
          <w:rStyle w:val="Normal"/>
          <w:rFonts w:ascii="Times New Roman" w:hAnsi="Times New Roman"/>
          <w:sz w:val="24"/>
          <w:szCs w:val="24"/>
          <w:lang w:bidi="ar_SA" w:eastAsia="en_US" w:val="en_US"/>
        </w:rPr>
      </w:pPr>
      <w:r>
        <w:t>When a tradition is passed down as an error what should we do? (Mt 15:3; Mark 7:11)</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1"/>
        </w:numPr>
        <w:spacing w:line="240" w:lineRule="auto"/>
        <w:rPr>
          <w:rStyle w:val="Normal"/>
          <w:rFonts w:ascii="Times New Roman" w:hAnsi="Times New Roman"/>
          <w:sz w:val="24"/>
          <w:szCs w:val="24"/>
          <w:lang w:bidi="ar_SA" w:eastAsia="en_US" w:val="en_US"/>
        </w:rPr>
      </w:pPr>
      <w:r>
        <w:t xml:space="preserve">When a tradition is passed down as truth what should we do? (2 </w:t>
      </w:r>
      <w:r>
        <w:t>Thes</w:t>
      </w:r>
      <w:r>
        <w:t xml:space="preserve"> 3:6)</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1"/>
        </w:numPr>
        <w:spacing w:line="240" w:lineRule="auto"/>
        <w:rPr>
          <w:rStyle w:val="Normal"/>
          <w:rFonts w:ascii="Times New Roman" w:hAnsi="Times New Roman"/>
          <w:sz w:val="24"/>
          <w:szCs w:val="24"/>
          <w:lang w:bidi="ar_SA" w:eastAsia="en_US" w:val="en_US"/>
        </w:rPr>
      </w:pPr>
      <w:r>
        <w:t>When a tradition is passed down as neither error or truth what should we do? (Eph 4:1-3; Romans 14) What might be some wise reasons to change a tradition that is neither error or truth? What might be some wise reasons to keep a tradition that is neither error or truth?</w:t>
      </w: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p>
    <w:p>
      <w:pPr>
        <w:spacing w:line="240" w:lineRule="auto"/>
        <w:rPr>
          <w:rFonts w:ascii="Times New Roman" w:hAnsi="Times New Roman"/>
          <w:b w:val="1"/>
          <w:sz w:val="24"/>
          <w:szCs w:val="24"/>
          <w:lang w:bidi="ar_SA" w:eastAsia="en_US" w:val="en_US"/>
        </w:rPr>
      </w:pPr>
      <w:r>
        <w:rPr>
          <w:b w:val="1"/>
        </w:rPr>
        <w:t>Lesson 3- On the Church Support of Human Institutions</w:t>
      </w: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r>
        <w:t xml:space="preserve">1. God desires for us to have compassion and show (Matt. 9:13), </w:t>
      </w:r>
      <w:r>
        <w:t xml:space="preserve">Matt. 9:36, Col. 3:12, </w:t>
      </w:r>
      <w:r>
        <w:t>Rom. 13:8-10).</w:t>
      </w:r>
      <w:r>
        <w:t xml:space="preserve"> How important is it to apply this attitude to the work we do collectively as a local church?</w:t>
      </w: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r>
        <w:t>2. Why is showing the lost</w:t>
      </w:r>
      <w:r>
        <w:t xml:space="preserve"> </w:t>
      </w:r>
      <w:r>
        <w:t>the</w:t>
      </w:r>
      <w:r>
        <w:t xml:space="preserve"> love of Christ by teaching them the gospel and seeking to save their souls</w:t>
      </w:r>
      <w:r>
        <w:t>, the most compassionate thing we can do?</w:t>
      </w:r>
      <w:r>
        <w:t xml:space="preserve">. </w:t>
      </w: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r>
        <w:t xml:space="preserve">3. </w:t>
      </w:r>
      <w:r>
        <w:t xml:space="preserve">Who defines love? </w:t>
      </w:r>
      <w:r>
        <w:t xml:space="preserve">Do compassion and love override the need to be biblical? (Eph. 4:15, (Matt 7:21-23; Col. 3:17; 1 Pet. 4:11; Prov. 30:5-6) </w:t>
      </w: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r>
        <w:br/>
        <w:t>4. What do the following works God has authorized the church to do have in common? (Hint 1 Peter 5:2)</w:t>
      </w:r>
    </w:p>
    <w:p>
      <w:pPr>
        <w:pStyle w:val="ListParagraph"/>
        <w:numPr>
          <w:ilvl w:val="0"/>
          <w:numId w:val="2"/>
        </w:numPr>
        <w:spacing w:line="240" w:lineRule="auto"/>
        <w:rPr>
          <w:rStyle w:val="Normal"/>
          <w:rFonts w:ascii="Times New Roman" w:hAnsi="Times New Roman"/>
          <w:sz w:val="24"/>
          <w:szCs w:val="24"/>
          <w:lang w:bidi="ar_SA" w:eastAsia="en_US" w:val="en_US"/>
        </w:rPr>
      </w:pPr>
      <w:r>
        <w:t xml:space="preserve">A local church has fellowship with preachers and in evangelism by giving direct support (Phil. 4:15; 2 Cor. 11:8). </w:t>
      </w:r>
    </w:p>
    <w:p>
      <w:pPr>
        <w:pStyle w:val="ListParagraph"/>
        <w:numPr>
          <w:ilvl w:val="0"/>
          <w:numId w:val="2"/>
        </w:numPr>
        <w:spacing w:line="240" w:lineRule="auto"/>
        <w:rPr>
          <w:rStyle w:val="Normal"/>
          <w:rFonts w:ascii="Times New Roman" w:hAnsi="Times New Roman"/>
          <w:sz w:val="24"/>
          <w:szCs w:val="24"/>
          <w:lang w:bidi="ar_SA" w:eastAsia="en_US" w:val="en_US"/>
        </w:rPr>
      </w:pPr>
      <w:r>
        <w:t xml:space="preserve">A local church provides for her own edification by the diligent teaching of those who serve in that position (Eph. 4:11-16). </w:t>
      </w:r>
    </w:p>
    <w:p>
      <w:pPr>
        <w:pStyle w:val="ListParagraph"/>
        <w:numPr>
          <w:ilvl w:val="0"/>
          <w:numId w:val="2"/>
        </w:numPr>
        <w:spacing w:line="240" w:lineRule="auto"/>
        <w:rPr>
          <w:rStyle w:val="Normal"/>
          <w:rFonts w:ascii="Times New Roman" w:hAnsi="Times New Roman"/>
          <w:sz w:val="24"/>
          <w:szCs w:val="24"/>
          <w:lang w:bidi="ar_SA" w:eastAsia="en_US" w:val="en_US"/>
        </w:rPr>
      </w:pPr>
      <w:r>
        <w:t xml:space="preserve">A local church provides benevolent aid to needy saints by directly making provisions for the needs. (Acts 11:29-30; 1 Timothy 5:16). </w:t>
      </w: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r>
        <w:t>5. Consider the following reasons why a congregation should not donate to a human institution. Why is it so important that we understand the real issue?</w:t>
      </w:r>
    </w:p>
    <w:p>
      <w:pPr>
        <w:pStyle w:val="ListParagraph"/>
        <w:spacing w:line="240" w:lineRule="auto"/>
        <w:ind w:left="360"/>
        <w:rPr>
          <w:rStyle w:val="Normal"/>
          <w:rFonts w:ascii="Times New Roman" w:hAnsi="Times New Roman"/>
          <w:b w:val="1"/>
          <w:sz w:val="24"/>
          <w:szCs w:val="24"/>
          <w:u w:val="single"/>
          <w:lang w:bidi="ar_SA" w:eastAsia="en_US" w:val="en_US"/>
        </w:rPr>
      </w:pPr>
      <w:r>
        <w:rPr>
          <w:b w:val="1"/>
          <w:u w:val="single"/>
        </w:rPr>
        <w:t>Not The Issue</w:t>
      </w:r>
    </w:p>
    <w:p>
      <w:pPr>
        <w:pStyle w:val="ListParagraph"/>
        <w:numPr>
          <w:ilvl w:val="0"/>
          <w:numId w:val="3"/>
        </w:numPr>
        <w:spacing w:line="240" w:lineRule="auto"/>
        <w:rPr>
          <w:rStyle w:val="Normal"/>
          <w:rFonts w:ascii="Times New Roman" w:hAnsi="Times New Roman"/>
          <w:sz w:val="24"/>
          <w:szCs w:val="24"/>
          <w:lang w:bidi="ar_SA" w:eastAsia="en_US" w:val="en_US"/>
        </w:rPr>
      </w:pPr>
      <w:r>
        <w:t xml:space="preserve">The issue is not should we be loving and compassionate. </w:t>
      </w:r>
      <w:r>
        <w:t>(1 John 4:7)</w:t>
      </w:r>
    </w:p>
    <w:p>
      <w:pPr>
        <w:pStyle w:val="ListParagraph"/>
        <w:numPr>
          <w:ilvl w:val="0"/>
          <w:numId w:val="3"/>
        </w:numPr>
        <w:spacing w:line="240" w:lineRule="auto"/>
        <w:rPr>
          <w:rStyle w:val="Normal"/>
          <w:rFonts w:ascii="Times New Roman" w:hAnsi="Times New Roman"/>
          <w:sz w:val="24"/>
          <w:szCs w:val="24"/>
          <w:lang w:bidi="ar_SA" w:eastAsia="en_US" w:val="en_US"/>
        </w:rPr>
      </w:pPr>
      <w:r>
        <w:t xml:space="preserve">The issue is not whether any institution whatsoever is permissible. </w:t>
      </w:r>
    </w:p>
    <w:p>
      <w:pPr>
        <w:pStyle w:val="ListParagraph"/>
        <w:numPr>
          <w:ilvl w:val="0"/>
          <w:numId w:val="3"/>
        </w:numPr>
        <w:spacing w:line="240" w:lineRule="auto"/>
        <w:rPr>
          <w:rStyle w:val="Normal"/>
          <w:rFonts w:ascii="Times New Roman" w:hAnsi="Times New Roman"/>
          <w:sz w:val="24"/>
          <w:szCs w:val="24"/>
          <w:lang w:bidi="ar_SA" w:eastAsia="en_US" w:val="en_US"/>
        </w:rPr>
      </w:pPr>
      <w:r>
        <w:t>The issue is not whether or not a church can ever use the services of another business.</w:t>
      </w:r>
      <w:r>
        <w:t xml:space="preserve"> (1 Peter 5:2; Acts 11:29-30)</w:t>
      </w:r>
    </w:p>
    <w:p>
      <w:pPr>
        <w:pStyle w:val="ListParagraph"/>
        <w:numPr>
          <w:ilvl w:val="0"/>
          <w:numId w:val="3"/>
        </w:numPr>
        <w:spacing w:line="240" w:lineRule="auto"/>
        <w:rPr>
          <w:rStyle w:val="Normal"/>
          <w:rFonts w:ascii="Times New Roman" w:hAnsi="Times New Roman"/>
          <w:sz w:val="24"/>
          <w:szCs w:val="24"/>
          <w:lang w:bidi="ar_SA" w:eastAsia="en_US" w:val="en_US"/>
        </w:rPr>
      </w:pPr>
      <w:r>
        <w:t>The issue is not whether an individual can support a business or institution.</w:t>
      </w:r>
      <w:r>
        <w:t xml:space="preserve"> (Acts 5; </w:t>
      </w:r>
      <w:r>
        <w:t>1 Tim 5:16)</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ind w:left="360"/>
        <w:rPr>
          <w:rStyle w:val="Normal"/>
          <w:rFonts w:ascii="Times New Roman" w:hAnsi="Times New Roman"/>
          <w:b w:val="1"/>
          <w:sz w:val="24"/>
          <w:szCs w:val="24"/>
          <w:u w:val="single"/>
          <w:lang w:bidi="ar_SA" w:eastAsia="en_US" w:val="en_US"/>
        </w:rPr>
      </w:pPr>
      <w:r>
        <w:rPr>
          <w:b w:val="1"/>
          <w:u w:val="single"/>
        </w:rPr>
        <w:t>The Real Issue</w:t>
      </w:r>
    </w:p>
    <w:p>
      <w:pPr>
        <w:pStyle w:val="ListParagraph"/>
        <w:numPr>
          <w:ilvl w:val="0"/>
          <w:numId w:val="3"/>
        </w:numPr>
        <w:spacing w:line="240" w:lineRule="auto"/>
        <w:rPr>
          <w:rStyle w:val="Normal"/>
          <w:rFonts w:ascii="Times New Roman" w:hAnsi="Times New Roman"/>
          <w:sz w:val="24"/>
          <w:szCs w:val="24"/>
          <w:lang w:bidi="ar_SA" w:eastAsia="en_US" w:val="en_US"/>
        </w:rPr>
      </w:pPr>
      <w:r>
        <w:t>The issue is whether or not we have biblical precedent for using the local church as a conduit for collecting funds for other businesses and institutions.</w:t>
      </w:r>
      <w:r>
        <w:t xml:space="preserve"> (Phil. 4:15-16; 1 Cor. 9:8-14; 2 Cor. 11:8).</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r>
        <w:t>6. When local churches remain independent and individuals are committed to taking care of physical needs how does it benefit both groups? (1 Tim 5:16; James 1:26-27)</w:t>
      </w:r>
    </w:p>
    <w:p>
      <w:pPr>
        <w:spacing w:line="240" w:lineRule="auto"/>
        <w:rPr>
          <w:rFonts w:ascii="Times New Roman" w:hAnsi="Times New Roman"/>
          <w:sz w:val="24"/>
          <w:szCs w:val="24"/>
          <w:lang w:bidi="ar_SA" w:eastAsia="en_US" w:val="en_US"/>
        </w:rPr>
      </w:pPr>
    </w:p>
    <w:p>
      <w:pPr>
        <w:spacing w:line="240" w:lineRule="auto"/>
        <w:rPr>
          <w:rFonts w:ascii="Times New Roman" w:hAnsi="Times New Roman"/>
          <w:sz w:val="24"/>
          <w:szCs w:val="24"/>
          <w:lang w:bidi="ar_SA" w:eastAsia="en_US" w:val="en_US"/>
        </w:rPr>
      </w:pPr>
    </w:p>
    <w:p>
      <w:pPr>
        <w:spacing w:line="240" w:lineRule="auto"/>
        <w:rPr>
          <w:rFonts w:ascii="Times New Roman" w:hAnsi="Times New Roman"/>
          <w:b w:val="1"/>
          <w:sz w:val="24"/>
          <w:szCs w:val="24"/>
          <w:lang w:bidi="ar_SA" w:eastAsia="en_US" w:val="en_US"/>
        </w:rPr>
      </w:pPr>
      <w:r>
        <w:rPr>
          <w:b w:val="1"/>
        </w:rPr>
        <w:t>Lesson 4- CENI Matters</w:t>
      </w:r>
    </w:p>
    <w:p>
      <w:pPr>
        <w:spacing w:line="240" w:lineRule="auto"/>
        <w:rPr>
          <w:rFonts w:ascii="Times New Roman" w:hAnsi="Times New Roman"/>
          <w:sz w:val="24"/>
          <w:szCs w:val="24"/>
          <w:lang w:bidi="ar_SA" w:eastAsia="en_US" w:val="en_US"/>
        </w:rPr>
      </w:pPr>
      <w:r>
        <w:t xml:space="preserve">Introduction: CENI is the acronym usually given for “Command, Example, and Necessary Inference.” The terminology has come under much scrutiny, and sometimes we must address these issues. As has been addressed, when we want to make our will known, how do we do it? Everyone who communicates in some fashion will do so by one of these three ways: 1) We tell someone; 2) We show someone; 3) We imply something we expect people to get. </w:t>
      </w:r>
    </w:p>
    <w:p>
      <w:pPr>
        <w:spacing w:line="240" w:lineRule="auto"/>
        <w:rPr>
          <w:rFonts w:ascii="Times New Roman" w:hAnsi="Times New Roman"/>
          <w:sz w:val="24"/>
          <w:szCs w:val="24"/>
          <w:lang w:bidi="ar_SA" w:eastAsia="en_US" w:val="en_US"/>
        </w:rPr>
      </w:pPr>
    </w:p>
    <w:p>
      <w:pPr>
        <w:pStyle w:val="ListParagraph"/>
        <w:numPr>
          <w:ilvl w:val="0"/>
          <w:numId w:val="4"/>
        </w:numPr>
        <w:spacing w:line="240" w:lineRule="auto"/>
        <w:rPr>
          <w:rStyle w:val="Normal"/>
          <w:rFonts w:ascii="Times New Roman" w:hAnsi="Times New Roman"/>
          <w:sz w:val="24"/>
          <w:szCs w:val="24"/>
          <w:lang w:bidi="ar_SA" w:eastAsia="en_US" w:val="en_US"/>
        </w:rPr>
      </w:pPr>
      <w:r>
        <w:t>How would God make His will known to us in any other way than telling us, showing us or implying He wants something done?</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4"/>
        </w:numPr>
        <w:spacing w:line="240" w:lineRule="auto"/>
        <w:rPr>
          <w:rStyle w:val="Normal"/>
          <w:rFonts w:ascii="Times New Roman" w:hAnsi="Times New Roman"/>
          <w:sz w:val="24"/>
          <w:szCs w:val="24"/>
          <w:lang w:bidi="ar_SA" w:eastAsia="en_US" w:val="en_US"/>
        </w:rPr>
      </w:pPr>
      <w:r>
        <w:t xml:space="preserve">Why might a person say that a command from God does not have to be obeyed? How do we know it does? Acts 17:30; 2 </w:t>
      </w:r>
      <w:r>
        <w:t>Thes</w:t>
      </w:r>
      <w:r>
        <w:t xml:space="preserve"> 3:6; Mt 28:19-20</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4"/>
        </w:numPr>
        <w:spacing w:line="240" w:lineRule="auto"/>
        <w:rPr>
          <w:rStyle w:val="Normal"/>
          <w:rFonts w:ascii="Times New Roman" w:hAnsi="Times New Roman"/>
          <w:sz w:val="24"/>
          <w:szCs w:val="24"/>
          <w:lang w:bidi="ar_SA" w:eastAsia="en_US" w:val="en_US"/>
        </w:rPr>
      </w:pPr>
      <w:r>
        <w:t>Why might a person say that an example given to us by God does not have to be obeyed? How do we know when God requires us to follow an example He gave us? Phil.3:17; 2 Thess.3:8,9; 1 Cor.11:1; Jn.13:15 1 Pet.2:21</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4"/>
        </w:numPr>
        <w:spacing w:line="240" w:lineRule="auto"/>
        <w:rPr>
          <w:rStyle w:val="Normal"/>
          <w:rFonts w:ascii="Times New Roman" w:hAnsi="Times New Roman"/>
          <w:sz w:val="24"/>
          <w:szCs w:val="24"/>
          <w:lang w:bidi="ar_SA" w:eastAsia="en_US" w:val="en_US"/>
        </w:rPr>
      </w:pPr>
      <w:r>
        <w:t>What is an inference or implication? What is a necessary implication or inference?</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4"/>
        </w:numPr>
        <w:spacing w:line="240" w:lineRule="auto"/>
        <w:rPr>
          <w:rStyle w:val="Normal"/>
          <w:rFonts w:ascii="Times New Roman" w:hAnsi="Times New Roman"/>
          <w:sz w:val="24"/>
          <w:szCs w:val="24"/>
          <w:lang w:bidi="ar_SA" w:eastAsia="en_US" w:val="en_US"/>
        </w:rPr>
      </w:pPr>
      <w:r>
        <w:t>Why might a person say that an inference given to us by God does not have to be obeyed? How do we know when God requires us to act on an inference He gave us? Matthew 22:22-33; Acts 2:25-31; Gal 3:16</w:t>
      </w: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spacing w:line="240" w:lineRule="auto"/>
        <w:rPr>
          <w:rStyle w:val="Normal"/>
          <w:rFonts w:ascii="Times New Roman" w:hAnsi="Times New Roman"/>
          <w:sz w:val="24"/>
          <w:szCs w:val="24"/>
          <w:lang w:bidi="ar_SA" w:eastAsia="en_US" w:val="en_US"/>
        </w:rPr>
      </w:pPr>
    </w:p>
    <w:p>
      <w:pPr>
        <w:pStyle w:val="ListParagraph"/>
        <w:numPr>
          <w:ilvl w:val="0"/>
          <w:numId w:val="4"/>
        </w:numPr>
        <w:spacing w:line="240" w:lineRule="auto"/>
        <w:rPr>
          <w:rStyle w:val="Normal"/>
          <w:rFonts w:ascii="Times New Roman" w:hAnsi="Times New Roman"/>
          <w:sz w:val="24"/>
          <w:szCs w:val="24"/>
          <w:lang w:bidi="ar_SA" w:eastAsia="en_US" w:val="en_US"/>
        </w:rPr>
      </w:pPr>
      <w:r>
        <w:t xml:space="preserve">Read Acts 15:8-18. Below list which of the three (command, example, inference) was used. </w:t>
      </w:r>
    </w:p>
    <w:p>
      <w:pPr>
        <w:pStyle w:val="NoSpacing"/>
        <w:numPr>
          <w:ilvl w:val="0"/>
          <w:numId w:val="3"/>
        </w:numPr>
        <w:spacing w:line="480" w:lineRule="auto"/>
        <w:rPr>
          <w:rFonts w:ascii="Times New Roman" w:hAnsi="Times New Roman"/>
          <w:sz w:val="24"/>
          <w:szCs w:val="24"/>
          <w:lang w:bidi="ar_SA" w:eastAsia="en_US" w:val="en_US"/>
        </w:rPr>
      </w:pPr>
      <w:r>
        <w:t>Acts 15:8-12</w:t>
      </w:r>
    </w:p>
    <w:p>
      <w:pPr>
        <w:pStyle w:val="NoSpacing"/>
        <w:numPr>
          <w:ilvl w:val="0"/>
          <w:numId w:val="3"/>
        </w:numPr>
        <w:spacing w:line="480" w:lineRule="auto"/>
        <w:rPr>
          <w:rFonts w:ascii="Times New Roman" w:hAnsi="Times New Roman"/>
          <w:sz w:val="24"/>
          <w:szCs w:val="24"/>
          <w:lang w:bidi="ar_SA" w:eastAsia="en_US" w:val="en_US"/>
        </w:rPr>
      </w:pPr>
      <w:r>
        <w:t>Acts 15:15-18</w:t>
      </w:r>
    </w:p>
    <w:p>
      <w:pPr>
        <w:pStyle w:val="NoSpacing"/>
        <w:numPr>
          <w:ilvl w:val="0"/>
          <w:numId w:val="3"/>
        </w:numPr>
        <w:spacing w:line="480" w:lineRule="auto"/>
        <w:rPr>
          <w:rFonts w:ascii="Times New Roman" w:hAnsi="Times New Roman"/>
          <w:sz w:val="24"/>
          <w:szCs w:val="24"/>
          <w:lang w:bidi="ar_SA" w:eastAsia="en_US" w:val="en_US"/>
        </w:rPr>
      </w:pPr>
      <w:r>
        <w:t>Acts 15:9-11</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pStyle w:val="NoSpacing"/>
        <w:rPr>
          <w:rFonts w:ascii="Times New Roman" w:hAnsi="Times New Roman"/>
          <w:b w:val="1"/>
          <w:sz w:val="24"/>
          <w:szCs w:val="24"/>
          <w:lang w:bidi="ar_SA" w:eastAsia="en_US" w:val="en_US"/>
        </w:rPr>
      </w:pPr>
      <w:r>
        <w:rPr>
          <w:b w:val="1"/>
        </w:rPr>
        <w:t>Lesson 5- Led By The Spirit</w:t>
      </w:r>
    </w:p>
    <w:p>
      <w:pPr>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r>
        <w:t xml:space="preserve"> 1. </w:t>
      </w:r>
      <w:r>
        <w:t xml:space="preserve">Who </w:t>
      </w:r>
      <w:r>
        <w:t>is the Holy Spirit?</w:t>
      </w:r>
      <w:r>
        <w:t xml:space="preserve"> (Genesis 1:2; 1:26; John 14:16; 16:7) </w:t>
      </w:r>
      <w:r>
        <w:rPr>
          <w:szCs w:val="26"/>
        </w:rPr>
        <w:t>What does t</w:t>
      </w:r>
      <w:r>
        <w:rPr>
          <w:szCs w:val="26"/>
        </w:rPr>
        <w:t>he Spirit </w:t>
      </w:r>
      <w:r>
        <w:rPr>
          <w:szCs w:val="26"/>
        </w:rPr>
        <w:t xml:space="preserve">reveal </w:t>
      </w:r>
      <w:r>
        <w:rPr>
          <w:szCs w:val="26"/>
        </w:rPr>
        <w:t xml:space="preserve"> to </w:t>
      </w:r>
      <w:r>
        <w:rPr>
          <w:szCs w:val="26"/>
        </w:rPr>
        <w:t xml:space="preserve"> mankind</w:t>
      </w:r>
      <w:r>
        <w:rPr>
          <w:szCs w:val="26"/>
        </w:rPr>
        <w:t>?</w:t>
      </w:r>
      <w:r>
        <w:rPr>
          <w:szCs w:val="26"/>
        </w:rPr>
        <w:t xml:space="preserve"> </w:t>
      </w:r>
      <w:r>
        <w:rPr>
          <w:szCs w:val="26"/>
        </w:rPr>
        <w:t xml:space="preserve"> </w:t>
      </w:r>
      <w:r>
        <w:rPr>
          <w:szCs w:val="26"/>
        </w:rPr>
        <w:t xml:space="preserve">     1 </w:t>
      </w:r>
      <w:r>
        <w:rPr>
          <w:szCs w:val="26"/>
        </w:rPr>
        <w:t>Peter 1:10-12</w:t>
      </w:r>
      <w:r>
        <w:rPr>
          <w:szCs w:val="26"/>
        </w:rPr>
        <w:t xml:space="preserve">; </w:t>
      </w:r>
      <w:r>
        <w:rPr>
          <w:szCs w:val="26"/>
        </w:rPr>
        <w:t>I Corinthians 2:7-13</w:t>
      </w:r>
      <w:r>
        <w:t xml:space="preserve">; </w:t>
      </w:r>
      <w:r>
        <w:rPr>
          <w:szCs w:val="26"/>
        </w:rPr>
        <w:t>Hebrews 2:3-4</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2. What is our body in relation to the Holy Spirit? 1 Cor. 6:18-20; 2 Tim 1:14</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 xml:space="preserve">3. </w:t>
      </w:r>
      <w:r>
        <w:t>Why is being led by the Spirit is not about how we feel about something. (Romans 8:1-14)</w:t>
      </w:r>
      <w:r>
        <w:t xml:space="preserve"> </w:t>
      </w:r>
      <w:r>
        <w:t xml:space="preserve">If we are led by the Spirit, what must we do with our feelings? (Rom 8:6;13 and 1 </w:t>
      </w:r>
      <w:r>
        <w:t>Cor</w:t>
      </w:r>
      <w:r>
        <w:t xml:space="preserve"> 2:10-13) Letting our feelings take the lead can put us in that dangerous position of being led by what instead of the Spirit?</w:t>
      </w: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r>
        <w:t xml:space="preserve">Illustration- </w:t>
      </w:r>
      <w:r>
        <w:t xml:space="preserve"> I have often heard Christians talk of “being led by the Spirit”, and what they mean is that the Spirit tells them to talk to this person about Christ, or take this particular job, or buy that home, or say a particular thing at a particular moment. In other words, it seems that the generally held view of “being led by the Spirit” is that a believer receives supernatural or mystical revelation to make correct decisions in life.</w:t>
      </w:r>
      <w:r>
        <w:t xml:space="preserve"> Have you? Read question 4</w:t>
      </w: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r>
        <w:rPr>
          <w:szCs w:val="26"/>
        </w:rPr>
        <w:t>4</w:t>
      </w:r>
      <w:r>
        <w:rPr>
          <w:szCs w:val="26"/>
        </w:rPr>
        <w:t xml:space="preserve">. </w:t>
      </w:r>
      <w:r>
        <w:rPr>
          <w:szCs w:val="26"/>
        </w:rPr>
        <w:t>During the first century, the Spirit did directly tell some Christians were they needed to go.</w:t>
      </w:r>
      <w:r>
        <w:rPr>
          <w:szCs w:val="26"/>
        </w:rPr>
        <w:t xml:space="preserve"> (Acts 8:29; 10:19-20; 16:6-10) Does the Holy Spirit work in this way today? (1 Cor. 13:1-8; Acts 8:14; Acts 19:6; Romans 1:11; 2 Timothy 2:2)</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5</w:t>
      </w:r>
      <w:r>
        <w:t>. How do we know being led by the Spirit is not just a feeling or idea that God told us something? (Romans 8:16-17; James 1:23-25)</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t xml:space="preserve">6. We know the Spirit works through the written word. What other ways does the Spirit work? </w:t>
      </w:r>
      <w:r>
        <w:t>(</w:t>
      </w:r>
      <w:r>
        <w:t>Rm</w:t>
      </w:r>
      <w:r>
        <w:t xml:space="preserve"> 8:26-27) (Rom 8:17-18, 35-36)</w:t>
      </w:r>
      <w:r>
        <w:t xml:space="preserve"> Why is it important that we not get to the point that we love questions &amp; not answers?</w:t>
      </w:r>
      <w:r>
        <w:t xml:space="preserve"> (2 Tim 2:22-23; Acts 17:21)</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b w:val="1"/>
          <w:sz w:val="24"/>
          <w:szCs w:val="24"/>
          <w:lang w:bidi="ar_SA" w:eastAsia="en_US" w:val="en_US"/>
        </w:rPr>
      </w:pPr>
      <w:r>
        <w:rPr>
          <w:b w:val="1"/>
        </w:rPr>
        <w:t>Lesson 6- Women's Roles</w:t>
      </w:r>
    </w:p>
    <w:p>
      <w:pPr>
        <w:pStyle w:val="ListParagraph"/>
        <w:numPr>
          <w:ilvl w:val="0"/>
          <w:numId w:val="5"/>
        </w:numPr>
        <w:rPr>
          <w:rStyle w:val="Normal"/>
          <w:rFonts w:ascii="Times New Roman" w:hAnsi="Times New Roman"/>
          <w:sz w:val="24"/>
          <w:szCs w:val="24"/>
          <w:lang w:bidi="ar_SA" w:eastAsia="en_US" w:val="en_US"/>
        </w:rPr>
      </w:pPr>
      <w:r>
        <w:t xml:space="preserve">What did God create both men and women in? </w:t>
      </w:r>
      <w:r>
        <w:t>(Genesis 1:24-27) How do both men and women become children of God? (Galatians 3:26-29</w:t>
      </w:r>
    </w:p>
    <w:p>
      <w:pPr>
        <w:pStyle w:val="ListParagraph"/>
        <w:rPr>
          <w:rStyle w:val="Normal"/>
          <w:rFonts w:ascii="Times New Roman" w:hAnsi="Times New Roman"/>
          <w:sz w:val="24"/>
          <w:szCs w:val="24"/>
          <w:lang w:bidi="ar_SA" w:eastAsia="en_US" w:val="en_US"/>
        </w:rPr>
      </w:pPr>
    </w:p>
    <w:p>
      <w:pPr>
        <w:pStyle w:val="ListParagraph"/>
        <w:rPr>
          <w:rStyle w:val="Normal"/>
          <w:rFonts w:ascii="Times New Roman" w:hAnsi="Times New Roman"/>
          <w:sz w:val="24"/>
          <w:szCs w:val="24"/>
          <w:lang w:bidi="ar_SA" w:eastAsia="en_US" w:val="en_US"/>
        </w:rPr>
      </w:pPr>
    </w:p>
    <w:p>
      <w:pPr>
        <w:pStyle w:val="ListParagraph"/>
        <w:rPr>
          <w:rStyle w:val="Normal"/>
          <w:rFonts w:ascii="Times New Roman" w:hAnsi="Times New Roman"/>
          <w:sz w:val="24"/>
          <w:szCs w:val="24"/>
          <w:lang w:bidi="ar_SA" w:eastAsia="en_US" w:val="en_US"/>
        </w:rPr>
      </w:pPr>
    </w:p>
    <w:p>
      <w:pPr>
        <w:pStyle w:val="ListParagraph"/>
        <w:numPr>
          <w:ilvl w:val="0"/>
          <w:numId w:val="5"/>
        </w:numPr>
        <w:rPr>
          <w:rStyle w:val="Normal"/>
          <w:rFonts w:ascii="Times New Roman" w:hAnsi="Times New Roman"/>
          <w:sz w:val="24"/>
          <w:szCs w:val="24"/>
          <w:lang w:bidi="ar_SA" w:eastAsia="en_US" w:val="en_US"/>
        </w:rPr>
      </w:pPr>
      <w:r>
        <w:t xml:space="preserve">Some would argue there are </w:t>
      </w:r>
      <w:r>
        <w:t>no divine distinctions between the sexes</w:t>
      </w:r>
      <w:r>
        <w:t xml:space="preserve">. According to Genesis 2:7-22 what are the differences in the roles of men and women? Why is it important to appreciate our differences? </w:t>
      </w:r>
    </w:p>
    <w:p>
      <w:pPr>
        <w:pStyle w:val="ListParagraph"/>
        <w:rPr>
          <w:rStyle w:val="Normal"/>
          <w:rFonts w:ascii="Times New Roman" w:hAnsi="Times New Roman"/>
          <w:sz w:val="24"/>
          <w:szCs w:val="24"/>
          <w:lang w:bidi="ar_SA" w:eastAsia="en_US" w:val="en_US"/>
        </w:rPr>
      </w:pPr>
    </w:p>
    <w:p>
      <w:pPr>
        <w:pStyle w:val="ListParagraph"/>
        <w:rPr>
          <w:rStyle w:val="Normal"/>
          <w:rFonts w:ascii="Times New Roman" w:hAnsi="Times New Roman"/>
          <w:sz w:val="24"/>
          <w:szCs w:val="24"/>
          <w:lang w:bidi="ar_SA" w:eastAsia="en_US" w:val="en_US"/>
        </w:rPr>
      </w:pPr>
    </w:p>
    <w:p>
      <w:pPr>
        <w:pStyle w:val="ListParagraph"/>
        <w:rPr>
          <w:rStyle w:val="Normal"/>
          <w:rFonts w:ascii="Times New Roman" w:hAnsi="Times New Roman"/>
          <w:sz w:val="24"/>
          <w:szCs w:val="24"/>
          <w:lang w:bidi="ar_SA" w:eastAsia="en_US" w:val="en_US"/>
        </w:rPr>
      </w:pPr>
    </w:p>
    <w:p>
      <w:pPr>
        <w:pStyle w:val="ListParagraph"/>
        <w:numPr>
          <w:ilvl w:val="0"/>
          <w:numId w:val="5"/>
        </w:numPr>
        <w:rPr>
          <w:rStyle w:val="Normal"/>
          <w:rFonts w:ascii="Times New Roman" w:hAnsi="Times New Roman"/>
          <w:sz w:val="24"/>
          <w:szCs w:val="24"/>
          <w:lang w:bidi="ar_SA" w:eastAsia="en_US" w:val="en_US"/>
        </w:rPr>
      </w:pPr>
      <w:r>
        <w:t xml:space="preserve">God designed men and women for two separate roles. Discuss some things specifically that men are designed for and that women are designed for. (Gen 3:16-19; Eph 5:22-23, 1 Peter 3:5-6, Eph 6:4) </w:t>
      </w: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jc w:val="center"/>
        <w:rPr>
          <w:rFonts w:ascii="Times New Roman" w:hAnsi="Times New Roman"/>
          <w:sz w:val="24"/>
          <w:szCs w:val="24"/>
          <w:lang w:bidi="ar_SA" w:eastAsia="en_US" w:val="en_US"/>
        </w:rPr>
      </w:pPr>
      <w:r>
        <w:t xml:space="preserve">THINK- </w:t>
      </w:r>
      <w:r>
        <w:t>You may visit other chu</w:t>
      </w:r>
      <w:r>
        <w:t xml:space="preserve">rches and find women preaching or </w:t>
      </w:r>
      <w:r>
        <w:t>publicly teaching</w:t>
      </w:r>
      <w:r>
        <w:t xml:space="preserve">. </w:t>
      </w:r>
      <w:r>
        <w:t xml:space="preserve">This certainly </w:t>
      </w:r>
      <w:r>
        <w:t>"seems"</w:t>
      </w:r>
      <w:r>
        <w:t xml:space="preserve"> fair given our modern, common social norms regarding gender equality. However, is </w:t>
      </w:r>
      <w:r>
        <w:t>today's culture</w:t>
      </w:r>
      <w:r>
        <w:t xml:space="preserve"> consistent with Scripture? What does God say about this?</w:t>
      </w:r>
      <w:r>
        <w:t xml:space="preserve"> See question 4-6</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pStyle w:val="NoSpacing"/>
        <w:numPr>
          <w:ilvl w:val="0"/>
          <w:numId w:val="5"/>
        </w:numPr>
        <w:rPr>
          <w:rFonts w:ascii="Times New Roman" w:hAnsi="Times New Roman"/>
          <w:sz w:val="24"/>
          <w:szCs w:val="24"/>
          <w:lang w:bidi="ar_SA" w:eastAsia="en_US" w:val="en_US"/>
        </w:rPr>
      </w:pPr>
      <w:r>
        <w:rPr>
          <w:szCs w:val="29"/>
        </w:rPr>
        <w:t>There are three New Testament contexts where the apostle</w:t>
      </w:r>
      <w:r>
        <w:rPr>
          <w:szCs w:val="29"/>
        </w:rPr>
        <w:t xml:space="preserve"> Paul</w:t>
      </w:r>
      <w:r>
        <w:rPr>
          <w:szCs w:val="29"/>
        </w:rPr>
        <w:t xml:space="preserve"> discusses the distinctive roles of men and women in the church. </w:t>
      </w:r>
      <w:r>
        <w:rPr>
          <w:szCs w:val="29"/>
        </w:rPr>
        <w:t>(</w:t>
      </w:r>
      <w:r>
        <w:rPr>
          <w:szCs w:val="29"/>
        </w:rPr>
        <w:t xml:space="preserve">1 Corinthians 11:2-16; 1 Corinthians </w:t>
      </w:r>
      <w:r>
        <w:rPr>
          <w:szCs w:val="29"/>
        </w:rPr>
        <w:t xml:space="preserve">14:33b-35; and 1 Timothy 2:8-15) What are the reasons given for this? </w:t>
      </w:r>
      <w:r>
        <w:rPr>
          <w:szCs w:val="29"/>
        </w:rPr>
        <w:t>1 Corinthians 11:7-9; 14:34b; 1 Timothy 2:13</w:t>
      </w:r>
      <w:r>
        <w:rPr>
          <w:szCs w:val="29"/>
        </w:rPr>
        <w:t>-14</w:t>
      </w: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numPr>
          <w:ilvl w:val="0"/>
          <w:numId w:val="5"/>
        </w:numPr>
        <w:rPr>
          <w:rFonts w:ascii="Times New Roman" w:hAnsi="Times New Roman"/>
          <w:sz w:val="24"/>
          <w:szCs w:val="24"/>
          <w:lang w:bidi="ar_SA" w:eastAsia="en_US" w:val="en_US"/>
        </w:rPr>
      </w:pPr>
      <w:r>
        <w:t xml:space="preserve">How do also know that this teaching was not just a cultural prohibition? </w:t>
      </w:r>
      <w:r>
        <w:rPr>
          <w:szCs w:val="29"/>
        </w:rPr>
        <w:t xml:space="preserve">1 Cor. 11:16; 14:33-34; 1 </w:t>
      </w:r>
      <w:r>
        <w:rPr>
          <w:szCs w:val="29"/>
        </w:rPr>
        <w:t>Cor</w:t>
      </w:r>
      <w:r>
        <w:rPr>
          <w:szCs w:val="29"/>
        </w:rPr>
        <w:t xml:space="preserve"> 4:17; 7:17</w:t>
      </w: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numPr>
          <w:ilvl w:val="0"/>
          <w:numId w:val="5"/>
        </w:numPr>
        <w:rPr>
          <w:rFonts w:ascii="Times New Roman" w:hAnsi="Times New Roman"/>
          <w:sz w:val="24"/>
          <w:szCs w:val="24"/>
          <w:lang w:bidi="ar_SA" w:eastAsia="en_US" w:val="en_US"/>
        </w:rPr>
      </w:pPr>
      <w:r>
        <w:t xml:space="preserve">Why are Godly women </w:t>
      </w:r>
      <w:r>
        <w:rPr>
          <w:b w:val="1"/>
          <w:u w:val="single"/>
        </w:rPr>
        <w:t>SO CRITICAL</w:t>
      </w:r>
      <w:r>
        <w:t xml:space="preserve"> </w:t>
      </w:r>
      <w:r>
        <w:t>to the local church? (Acts 9:39; 18:18-28; Philippians 4:2-3, 1 Timothy 3:2,11; 1 Timothy 5:14; Titus 2:4-5) What would you share with a young women who said there was no work for her in the local church?</w:t>
      </w: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rPr>
          <w:rFonts w:ascii="Times New Roman" w:hAnsi="Times New Roman"/>
          <w:b w:val="1"/>
          <w:sz w:val="24"/>
          <w:szCs w:val="24"/>
          <w:lang w:bidi="ar_SA" w:eastAsia="en_US" w:val="en_US"/>
        </w:rPr>
      </w:pPr>
      <w:r>
        <w:rPr>
          <w:b w:val="1"/>
        </w:rPr>
        <w:pict>
          <v:shapetype id="_x0000_t202" coordsize="21600,21600" o:spt="202" path="m,l,21600r21600,l21600,xe">
            <v:stroke joinstyle="miter"/>
            <v:path gradientshapeok="t" o:connecttype="rect"/>
          </v:shapetype>
          <v:shape id="_x0000_s1026" type="#_x0000_t202" style="position:absolute;margin-left:360.75pt;margin-top:-22.5pt;width:204.75pt;height:768pt;z-index:251658240">
            <v:textbox>
              <w:txbxContent>
                <w:p w:rsidR="00B538CB" w:rsidRPr="00B538CB" w:rsidRDefault="00B538CB" w:rsidP="00B538CB">
                  <w:pPr>
                    <w:autoSpaceDE w:val="0"/>
                    <w:autoSpaceDN w:val="0"/>
                    <w:adjustRightInd w:val="0"/>
                    <w:spacing w:after="0" w:line="240" w:lineRule="auto"/>
                    <w:jc w:val="center"/>
                    <w:rPr>
                      <w:rFonts w:cstheme="minorHAnsi"/>
                      <w:b/>
                      <w:iCs/>
                    </w:rPr>
                  </w:pPr>
                  <w:r w:rsidRPr="00B538CB">
                    <w:rPr>
                      <w:rFonts w:cstheme="minorHAnsi"/>
                      <w:b/>
                      <w:iCs/>
                    </w:rPr>
                    <w:t>The word fellowship in the bible comes from 5 Greek words listed below.</w:t>
                  </w:r>
                </w:p>
                <w:p w:rsidR="00B538CB" w:rsidRDefault="00B538CB" w:rsidP="002C154C">
                  <w:pPr>
                    <w:autoSpaceDE w:val="0"/>
                    <w:autoSpaceDN w:val="0"/>
                    <w:adjustRightInd w:val="0"/>
                    <w:spacing w:after="0" w:line="240" w:lineRule="auto"/>
                    <w:rPr>
                      <w:rFonts w:cstheme="minorHAnsi"/>
                      <w:b/>
                      <w:i/>
                      <w:iCs/>
                      <w:sz w:val="23"/>
                      <w:szCs w:val="23"/>
                    </w:rPr>
                  </w:pPr>
                </w:p>
                <w:p w:rsidR="002C154C" w:rsidRPr="00B538CB" w:rsidRDefault="002C154C" w:rsidP="002C154C">
                  <w:pPr>
                    <w:autoSpaceDE w:val="0"/>
                    <w:autoSpaceDN w:val="0"/>
                    <w:adjustRightInd w:val="0"/>
                    <w:spacing w:after="0" w:line="240" w:lineRule="auto"/>
                    <w:rPr>
                      <w:rFonts w:cstheme="minorHAnsi"/>
                      <w:b/>
                      <w:sz w:val="23"/>
                      <w:szCs w:val="23"/>
                    </w:rPr>
                  </w:pPr>
                  <w:proofErr w:type="spellStart"/>
                  <w:r w:rsidRPr="00B538CB">
                    <w:rPr>
                      <w:rFonts w:cstheme="minorHAnsi"/>
                      <w:b/>
                      <w:i/>
                      <w:iCs/>
                      <w:sz w:val="23"/>
                      <w:szCs w:val="23"/>
                    </w:rPr>
                    <w:t>Koinonia</w:t>
                  </w:r>
                  <w:proofErr w:type="spellEnd"/>
                  <w:r w:rsidRPr="00B538CB">
                    <w:rPr>
                      <w:rFonts w:cstheme="minorHAnsi"/>
                      <w:b/>
                      <w:i/>
                      <w:iCs/>
                      <w:sz w:val="23"/>
                      <w:szCs w:val="23"/>
                    </w:rPr>
                    <w:t xml:space="preserve"> </w:t>
                  </w:r>
                  <w:r w:rsidRPr="00B538CB">
                    <w:rPr>
                      <w:rFonts w:cstheme="minorHAnsi"/>
                      <w:b/>
                      <w:sz w:val="23"/>
                      <w:szCs w:val="23"/>
                    </w:rPr>
                    <w:t>(Strong’s Greek 2842)</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Acts 2:42— fellowship</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Romans 15:26— contribution</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Corinthians 1:9— fellowship</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Corinthians 10:16— participation (2x)</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II Corinthians 6:14— fellowship</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II Corinthians 8:4— taking part</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II Corinthians 9:13— contribution</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II Corinthians 13:14— fellowship</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Galatians 2:9— fellowship</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Philippians 1:5— partnership</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Philippians 2:1— participation</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Philippians 3:10— share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Philemon 6— sharing</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Hebrews 13:16— share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John 1:3— fellowship (2x)</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John 1:6— fellowship</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John 1:7— fellowship</w:t>
                  </w:r>
                </w:p>
                <w:p w:rsidR="002C154C" w:rsidRPr="00B538CB" w:rsidRDefault="002C154C" w:rsidP="002C154C">
                  <w:pPr>
                    <w:autoSpaceDE w:val="0"/>
                    <w:autoSpaceDN w:val="0"/>
                    <w:adjustRightInd w:val="0"/>
                    <w:spacing w:after="0" w:line="240" w:lineRule="auto"/>
                    <w:rPr>
                      <w:rFonts w:cstheme="minorHAnsi"/>
                      <w:i/>
                      <w:iCs/>
                      <w:sz w:val="23"/>
                      <w:szCs w:val="23"/>
                    </w:rPr>
                  </w:pPr>
                </w:p>
                <w:p w:rsidR="002C154C" w:rsidRPr="00B538CB" w:rsidRDefault="002C154C" w:rsidP="002C154C">
                  <w:pPr>
                    <w:autoSpaceDE w:val="0"/>
                    <w:autoSpaceDN w:val="0"/>
                    <w:adjustRightInd w:val="0"/>
                    <w:spacing w:after="0" w:line="240" w:lineRule="auto"/>
                    <w:rPr>
                      <w:rFonts w:cstheme="minorHAnsi"/>
                      <w:b/>
                      <w:sz w:val="23"/>
                      <w:szCs w:val="23"/>
                    </w:rPr>
                  </w:pPr>
                  <w:proofErr w:type="spellStart"/>
                  <w:r w:rsidRPr="00B538CB">
                    <w:rPr>
                      <w:rFonts w:cstheme="minorHAnsi"/>
                      <w:b/>
                      <w:i/>
                      <w:iCs/>
                      <w:sz w:val="23"/>
                      <w:szCs w:val="23"/>
                    </w:rPr>
                    <w:t>Koinonos</w:t>
                  </w:r>
                  <w:proofErr w:type="spellEnd"/>
                  <w:r w:rsidRPr="00B538CB">
                    <w:rPr>
                      <w:rFonts w:cstheme="minorHAnsi"/>
                      <w:b/>
                      <w:i/>
                      <w:iCs/>
                      <w:sz w:val="23"/>
                      <w:szCs w:val="23"/>
                    </w:rPr>
                    <w:t xml:space="preserve"> </w:t>
                  </w:r>
                  <w:r w:rsidRPr="00B538CB">
                    <w:rPr>
                      <w:rFonts w:cstheme="minorHAnsi"/>
                      <w:b/>
                      <w:sz w:val="23"/>
                      <w:szCs w:val="23"/>
                    </w:rPr>
                    <w:t>(Strong’s Greek 2844)</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Matthew 23:30— taking part</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Luke 5:10— partners</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Corinthians 10:18— participants</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Corinthians 10:20— participants</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II Corinthians 1:7— share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II Corinthians 8:23— partner</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Philemon 17— partner</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Hebrews 10:33— partners</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Peter 5:1— partaker</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II Peter 1:4— partakers</w:t>
                  </w:r>
                </w:p>
                <w:p w:rsidR="002C154C" w:rsidRPr="00B538CB" w:rsidRDefault="002C154C">
                  <w:pPr>
                    <w:rPr>
                      <w:sz w:val="23"/>
                      <w:szCs w:val="23"/>
                    </w:rPr>
                  </w:pPr>
                </w:p>
                <w:p w:rsidR="002C154C" w:rsidRPr="00B538CB" w:rsidRDefault="002C154C" w:rsidP="002C154C">
                  <w:pPr>
                    <w:autoSpaceDE w:val="0"/>
                    <w:autoSpaceDN w:val="0"/>
                    <w:adjustRightInd w:val="0"/>
                    <w:spacing w:after="0" w:line="240" w:lineRule="auto"/>
                    <w:rPr>
                      <w:rFonts w:cstheme="minorHAnsi"/>
                      <w:b/>
                      <w:sz w:val="23"/>
                      <w:szCs w:val="23"/>
                    </w:rPr>
                  </w:pPr>
                  <w:proofErr w:type="spellStart"/>
                  <w:r w:rsidRPr="00B538CB">
                    <w:rPr>
                      <w:rFonts w:cstheme="minorHAnsi"/>
                      <w:b/>
                      <w:i/>
                      <w:iCs/>
                      <w:sz w:val="23"/>
                      <w:szCs w:val="23"/>
                    </w:rPr>
                    <w:t>Koinoneo</w:t>
                  </w:r>
                  <w:proofErr w:type="spellEnd"/>
                  <w:r w:rsidRPr="00B538CB">
                    <w:rPr>
                      <w:rFonts w:cstheme="minorHAnsi"/>
                      <w:b/>
                      <w:i/>
                      <w:iCs/>
                      <w:sz w:val="23"/>
                      <w:szCs w:val="23"/>
                    </w:rPr>
                    <w:t xml:space="preserve"> </w:t>
                  </w:r>
                  <w:r w:rsidRPr="00B538CB">
                    <w:rPr>
                      <w:rFonts w:cstheme="minorHAnsi"/>
                      <w:b/>
                      <w:sz w:val="23"/>
                      <w:szCs w:val="23"/>
                    </w:rPr>
                    <w:t>(Strong’s Greek 2841)</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Romans 12:13— contribute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Romans 15:27— share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Galatians 6:6— share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Philippians 4:15— partnership</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Timothy 5:22— take part</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Hebrews 2:14— share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Peter 4:13— share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II John 11— takes part</w:t>
                  </w:r>
                </w:p>
                <w:p w:rsidR="002C154C" w:rsidRPr="00B538CB" w:rsidRDefault="002C154C" w:rsidP="002C154C">
                  <w:pPr>
                    <w:autoSpaceDE w:val="0"/>
                    <w:autoSpaceDN w:val="0"/>
                    <w:adjustRightInd w:val="0"/>
                    <w:spacing w:after="0" w:line="240" w:lineRule="auto"/>
                    <w:rPr>
                      <w:rFonts w:cstheme="minorHAnsi"/>
                      <w:i/>
                      <w:iCs/>
                      <w:sz w:val="23"/>
                      <w:szCs w:val="23"/>
                    </w:rPr>
                  </w:pPr>
                </w:p>
                <w:p w:rsidR="002C154C" w:rsidRPr="00B538CB" w:rsidRDefault="002C154C" w:rsidP="002C154C">
                  <w:pPr>
                    <w:autoSpaceDE w:val="0"/>
                    <w:autoSpaceDN w:val="0"/>
                    <w:adjustRightInd w:val="0"/>
                    <w:spacing w:after="0" w:line="240" w:lineRule="auto"/>
                    <w:rPr>
                      <w:rFonts w:cstheme="minorHAnsi"/>
                      <w:i/>
                      <w:iCs/>
                      <w:sz w:val="23"/>
                      <w:szCs w:val="23"/>
                    </w:rPr>
                  </w:pPr>
                </w:p>
                <w:p w:rsidR="002C154C" w:rsidRPr="00B538CB" w:rsidRDefault="002C154C" w:rsidP="002C154C">
                  <w:pPr>
                    <w:autoSpaceDE w:val="0"/>
                    <w:autoSpaceDN w:val="0"/>
                    <w:adjustRightInd w:val="0"/>
                    <w:spacing w:after="0" w:line="240" w:lineRule="auto"/>
                    <w:rPr>
                      <w:rFonts w:cstheme="minorHAnsi"/>
                      <w:b/>
                      <w:sz w:val="23"/>
                      <w:szCs w:val="23"/>
                    </w:rPr>
                  </w:pPr>
                  <w:proofErr w:type="spellStart"/>
                  <w:r w:rsidRPr="00B538CB">
                    <w:rPr>
                      <w:rFonts w:cstheme="minorHAnsi"/>
                      <w:b/>
                      <w:i/>
                      <w:iCs/>
                      <w:sz w:val="23"/>
                      <w:szCs w:val="23"/>
                    </w:rPr>
                    <w:t>Sunkoinoneo</w:t>
                  </w:r>
                  <w:proofErr w:type="spellEnd"/>
                  <w:r w:rsidRPr="00B538CB">
                    <w:rPr>
                      <w:rFonts w:cstheme="minorHAnsi"/>
                      <w:b/>
                      <w:i/>
                      <w:iCs/>
                      <w:sz w:val="23"/>
                      <w:szCs w:val="23"/>
                    </w:rPr>
                    <w:t xml:space="preserve"> </w:t>
                  </w:r>
                  <w:r w:rsidRPr="00B538CB">
                    <w:rPr>
                      <w:rFonts w:cstheme="minorHAnsi"/>
                      <w:b/>
                      <w:sz w:val="23"/>
                      <w:szCs w:val="23"/>
                    </w:rPr>
                    <w:t>(Strong’s Greek 4790)</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Ephesians 5:11— take part (take no part)</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Philippians 4:14— share</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Revelation 18:4— take part</w:t>
                  </w:r>
                </w:p>
                <w:p w:rsidR="002C154C" w:rsidRPr="00B538CB" w:rsidRDefault="002C154C" w:rsidP="002C154C">
                  <w:pPr>
                    <w:autoSpaceDE w:val="0"/>
                    <w:autoSpaceDN w:val="0"/>
                    <w:adjustRightInd w:val="0"/>
                    <w:spacing w:after="0" w:line="240" w:lineRule="auto"/>
                    <w:rPr>
                      <w:rFonts w:cstheme="minorHAnsi"/>
                      <w:i/>
                      <w:iCs/>
                      <w:sz w:val="23"/>
                      <w:szCs w:val="23"/>
                    </w:rPr>
                  </w:pPr>
                </w:p>
                <w:p w:rsidR="002C154C" w:rsidRPr="00B538CB" w:rsidRDefault="002C154C" w:rsidP="002C154C">
                  <w:pPr>
                    <w:autoSpaceDE w:val="0"/>
                    <w:autoSpaceDN w:val="0"/>
                    <w:adjustRightInd w:val="0"/>
                    <w:spacing w:after="0" w:line="240" w:lineRule="auto"/>
                    <w:rPr>
                      <w:rFonts w:cstheme="minorHAnsi"/>
                      <w:i/>
                      <w:iCs/>
                      <w:sz w:val="23"/>
                      <w:szCs w:val="23"/>
                    </w:rPr>
                  </w:pPr>
                </w:p>
                <w:p w:rsidR="002C154C" w:rsidRPr="00B538CB" w:rsidRDefault="002C154C" w:rsidP="002C154C">
                  <w:pPr>
                    <w:autoSpaceDE w:val="0"/>
                    <w:autoSpaceDN w:val="0"/>
                    <w:adjustRightInd w:val="0"/>
                    <w:spacing w:after="0" w:line="240" w:lineRule="auto"/>
                    <w:rPr>
                      <w:rFonts w:cstheme="minorHAnsi"/>
                      <w:b/>
                      <w:sz w:val="23"/>
                      <w:szCs w:val="23"/>
                    </w:rPr>
                  </w:pPr>
                  <w:proofErr w:type="spellStart"/>
                  <w:r w:rsidRPr="00B538CB">
                    <w:rPr>
                      <w:rFonts w:cstheme="minorHAnsi"/>
                      <w:b/>
                      <w:i/>
                      <w:iCs/>
                      <w:sz w:val="23"/>
                      <w:szCs w:val="23"/>
                    </w:rPr>
                    <w:t>Koinonikos</w:t>
                  </w:r>
                  <w:proofErr w:type="spellEnd"/>
                  <w:r w:rsidRPr="00B538CB">
                    <w:rPr>
                      <w:rFonts w:cstheme="minorHAnsi"/>
                      <w:b/>
                      <w:i/>
                      <w:iCs/>
                      <w:sz w:val="23"/>
                      <w:szCs w:val="23"/>
                    </w:rPr>
                    <w:t xml:space="preserve"> </w:t>
                  </w:r>
                  <w:r w:rsidRPr="00B538CB">
                    <w:rPr>
                      <w:rFonts w:cstheme="minorHAnsi"/>
                      <w:b/>
                      <w:sz w:val="23"/>
                      <w:szCs w:val="23"/>
                    </w:rPr>
                    <w:t>(Strong’s Greek 2843)</w:t>
                  </w:r>
                </w:p>
                <w:p w:rsidR="002C154C" w:rsidRPr="00B538CB" w:rsidRDefault="002C154C" w:rsidP="002C154C">
                  <w:pPr>
                    <w:autoSpaceDE w:val="0"/>
                    <w:autoSpaceDN w:val="0"/>
                    <w:adjustRightInd w:val="0"/>
                    <w:spacing w:after="0" w:line="240" w:lineRule="auto"/>
                    <w:rPr>
                      <w:rFonts w:cstheme="minorHAnsi"/>
                      <w:sz w:val="23"/>
                      <w:szCs w:val="23"/>
                    </w:rPr>
                  </w:pPr>
                  <w:r w:rsidRPr="00B538CB">
                    <w:rPr>
                      <w:rFonts w:cstheme="minorHAnsi"/>
                      <w:sz w:val="23"/>
                      <w:szCs w:val="23"/>
                    </w:rPr>
                    <w:t>I Timothy 6:18— ready to share</w:t>
                  </w:r>
                </w:p>
                <w:p w:rsidR="002C154C" w:rsidRDefault="002C154C"/>
              </w:txbxContent>
            </v:textbox>
          </v:shape>
        </w:pict>
      </w:r>
      <w:r>
        <w:rPr>
          <w:b w:val="1"/>
        </w:rPr>
        <w:t>Lesson 7- Fellowship And Division</w:t>
      </w:r>
    </w:p>
    <w:p>
      <w:pPr>
        <w:rPr>
          <w:rFonts w:ascii="Times New Roman" w:hAnsi="Times New Roman"/>
          <w:b w:val="1"/>
          <w:sz w:val="24"/>
          <w:szCs w:val="24"/>
          <w:lang w:bidi="ar_SA" w:eastAsia="en_US" w:val="en_US"/>
        </w:rPr>
      </w:pPr>
    </w:p>
    <w:p>
      <w:pPr>
        <w:pStyle w:val="NoSpacing"/>
        <w:rPr>
          <w:rFonts w:ascii="Times New Roman" w:hAnsi="Times New Roman"/>
          <w:sz w:val="24"/>
          <w:szCs w:val="24"/>
          <w:lang w:bidi="ar_SA" w:eastAsia="en_US" w:val="en_US"/>
        </w:rPr>
      </w:pPr>
      <w:r>
        <w:t xml:space="preserve">1. </w:t>
      </w:r>
      <w:r>
        <w:t xml:space="preserve">Define </w:t>
      </w:r>
      <w:r>
        <w:t>Christian fellowship</w:t>
      </w:r>
      <w:r>
        <w:t xml:space="preserve"> biblically.</w:t>
      </w:r>
      <w:r>
        <w:t xml:space="preserve"> </w:t>
      </w:r>
    </w:p>
    <w:p>
      <w:pPr>
        <w:pStyle w:val="NoSpacing"/>
        <w:rPr>
          <w:rFonts w:ascii="Times New Roman" w:hAnsi="Times New Roman"/>
          <w:sz w:val="24"/>
          <w:szCs w:val="24"/>
          <w:lang w:bidi="ar_SA" w:eastAsia="en_US" w:val="en_US"/>
        </w:rPr>
      </w:pPr>
      <w:r>
        <w:t>(</w:t>
      </w:r>
      <w:r>
        <w:t>1 Corinthians 1:9, Philippians</w:t>
      </w:r>
      <w:r>
        <w:t xml:space="preserve"> 1:3-5)</w:t>
      </w: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r>
        <w:t xml:space="preserve">2. Yet when many people say the word fellowship </w:t>
      </w:r>
    </w:p>
    <w:p>
      <w:pPr>
        <w:pStyle w:val="NoSpacing"/>
        <w:rPr>
          <w:rFonts w:ascii="Times New Roman" w:hAnsi="Times New Roman"/>
          <w:sz w:val="24"/>
          <w:szCs w:val="24"/>
          <w:lang w:bidi="ar_SA" w:eastAsia="en_US" w:val="en_US"/>
        </w:rPr>
      </w:pPr>
      <w:r>
        <w:t>what are they referring to? (Matt 9:10-13, Luke 7:36)</w:t>
      </w:r>
    </w:p>
    <w:p>
      <w:pPr>
        <w:rPr>
          <w:rFonts w:ascii="Times New Roman" w:hAnsi="Times New Roman"/>
          <w:b w:val="1"/>
          <w:sz w:val="24"/>
          <w:szCs w:val="24"/>
          <w:lang w:bidi="ar_SA" w:eastAsia="en_US" w:val="en_US"/>
        </w:rPr>
      </w:pPr>
    </w:p>
    <w:p>
      <w:pPr>
        <w:rPr>
          <w:rFonts w:ascii="Times New Roman" w:hAnsi="Times New Roman"/>
          <w:b w:val="1"/>
          <w:sz w:val="24"/>
          <w:szCs w:val="24"/>
          <w:lang w:bidi="ar_SA" w:eastAsia="en_US" w:val="en_US"/>
        </w:rPr>
      </w:pPr>
    </w:p>
    <w:p>
      <w:pPr>
        <w:pStyle w:val="NoSpacing"/>
        <w:rPr>
          <w:rFonts w:ascii="Times New Roman" w:hAnsi="Times New Roman"/>
          <w:sz w:val="24"/>
          <w:szCs w:val="24"/>
          <w:lang w:bidi="ar_SA" w:eastAsia="en_US" w:val="en_US"/>
        </w:rPr>
      </w:pPr>
      <w:r>
        <w:t xml:space="preserve">3. </w:t>
      </w:r>
      <w:r>
        <w:t xml:space="preserve">Fellowship is first based upon our relationship with </w:t>
      </w:r>
      <w:r>
        <w:t xml:space="preserve">God.  How does </w:t>
      </w:r>
    </w:p>
    <w:p>
      <w:pPr>
        <w:pStyle w:val="NoSpacing"/>
        <w:rPr>
          <w:rFonts w:ascii="Times New Roman" w:hAnsi="Times New Roman"/>
          <w:sz w:val="24"/>
          <w:szCs w:val="24"/>
          <w:lang w:bidi="ar_SA" w:eastAsia="en_US" w:val="en_US"/>
        </w:rPr>
      </w:pPr>
      <w:r>
        <w:t>the Gospel help accomplish this?</w:t>
      </w:r>
      <w:r>
        <w:t xml:space="preserve"> (Eph. 2:1-22; Rom. 5:6-11; </w:t>
      </w:r>
    </w:p>
    <w:p>
      <w:pPr>
        <w:pStyle w:val="NoSpacing"/>
        <w:rPr>
          <w:rFonts w:ascii="Times New Roman" w:hAnsi="Times New Roman"/>
          <w:sz w:val="24"/>
          <w:szCs w:val="24"/>
          <w:lang w:bidi="ar_SA" w:eastAsia="en_US" w:val="en_US"/>
        </w:rPr>
      </w:pPr>
      <w:r>
        <w:t>1 John 1; 1 Cor. 1:9; 2 Thess. 2:14). (Isa. 59:1-2). (2 Cor. 5:21).</w:t>
      </w: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p>
    <w:p>
      <w:pPr>
        <w:pStyle w:val="NoSpacing"/>
        <w:rPr>
          <w:rFonts w:ascii="Times New Roman" w:hAnsi="Times New Roman"/>
          <w:sz w:val="24"/>
          <w:szCs w:val="24"/>
          <w:lang w:bidi="ar_SA" w:eastAsia="en_US" w:val="en_US"/>
        </w:rPr>
      </w:pPr>
      <w:r>
        <w:t xml:space="preserve">4. Fellowship with brethren is based upon what we share in common </w:t>
      </w:r>
    </w:p>
    <w:p>
      <w:pPr>
        <w:pStyle w:val="NoSpacing"/>
        <w:rPr>
          <w:rFonts w:ascii="Times New Roman" w:hAnsi="Times New Roman"/>
          <w:sz w:val="24"/>
          <w:szCs w:val="24"/>
          <w:lang w:bidi="ar_SA" w:eastAsia="en_US" w:val="en_US"/>
        </w:rPr>
      </w:pPr>
      <w:r>
        <w:t xml:space="preserve">due to our relationship with God. Discuss how we share the following </w:t>
      </w:r>
    </w:p>
    <w:p>
      <w:pPr>
        <w:pStyle w:val="NoSpacing"/>
        <w:rPr>
          <w:rFonts w:ascii="Times New Roman" w:hAnsi="Times New Roman"/>
          <w:sz w:val="24"/>
          <w:szCs w:val="24"/>
          <w:lang w:bidi="ar_SA" w:eastAsia="en_US" w:val="en_US"/>
        </w:rPr>
      </w:pPr>
      <w:r>
        <w:t>in Christ.</w:t>
      </w:r>
    </w:p>
    <w:p>
      <w:pPr>
        <w:pStyle w:val="NoSpacing"/>
        <w:numPr>
          <w:ilvl w:val="0"/>
          <w:numId w:val="16"/>
        </w:numPr>
        <w:rPr>
          <w:rFonts w:ascii="Times New Roman" w:hAnsi="Times New Roman"/>
          <w:sz w:val="24"/>
          <w:szCs w:val="24"/>
          <w:lang w:bidi="ar_SA" w:eastAsia="en_US" w:val="en_US"/>
        </w:rPr>
      </w:pPr>
      <w:r>
        <w:t xml:space="preserve">A common faith (Titus 1:4; Eph. 4:5). </w:t>
      </w: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numPr>
          <w:ilvl w:val="0"/>
          <w:numId w:val="16"/>
        </w:numPr>
        <w:rPr>
          <w:rFonts w:ascii="Times New Roman" w:hAnsi="Times New Roman"/>
          <w:sz w:val="24"/>
          <w:szCs w:val="24"/>
          <w:lang w:bidi="ar_SA" w:eastAsia="en_US" w:val="en_US"/>
        </w:rPr>
      </w:pPr>
      <w:r>
        <w:t xml:space="preserve">A common salvation (Jude 3). </w:t>
      </w: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numPr>
          <w:ilvl w:val="0"/>
          <w:numId w:val="16"/>
        </w:numPr>
        <w:rPr>
          <w:rFonts w:ascii="Times New Roman" w:hAnsi="Times New Roman"/>
          <w:sz w:val="24"/>
          <w:szCs w:val="24"/>
          <w:lang w:bidi="ar_SA" w:eastAsia="en_US" w:val="en_US"/>
        </w:rPr>
      </w:pPr>
      <w:r>
        <w:t xml:space="preserve">Unity. (Phil. 2:1-5; Eph. 4:1-6; 1 Cor. 1:10). </w:t>
      </w:r>
    </w:p>
    <w:p>
      <w:pPr>
        <w:pStyle w:val="NoSpacing"/>
        <w:ind w:left="720"/>
        <w:rPr>
          <w:rFonts w:ascii="Times New Roman" w:hAnsi="Times New Roman"/>
          <w:sz w:val="24"/>
          <w:szCs w:val="24"/>
          <w:lang w:bidi="ar_SA" w:eastAsia="en_US" w:val="en_US"/>
        </w:rPr>
      </w:pPr>
    </w:p>
    <w:p>
      <w:pPr>
        <w:pStyle w:val="NoSpacing"/>
        <w:ind w:left="720"/>
        <w:rPr>
          <w:rFonts w:ascii="Times New Roman" w:hAnsi="Times New Roman"/>
          <w:sz w:val="24"/>
          <w:szCs w:val="24"/>
          <w:lang w:bidi="ar_SA" w:eastAsia="en_US" w:val="en_US"/>
        </w:rPr>
      </w:pPr>
    </w:p>
    <w:p>
      <w:pPr>
        <w:pStyle w:val="NoSpacing"/>
        <w:numPr>
          <w:ilvl w:val="0"/>
          <w:numId w:val="16"/>
        </w:numPr>
        <w:rPr>
          <w:rFonts w:ascii="Times New Roman" w:hAnsi="Times New Roman"/>
          <w:sz w:val="24"/>
          <w:szCs w:val="24"/>
          <w:lang w:bidi="ar_SA" w:eastAsia="en_US" w:val="en_US"/>
        </w:rPr>
      </w:pPr>
      <w:r>
        <w:t>Joint participation in the work of God. (Eph. 2:10, Phil. 1:5</w:t>
      </w:r>
    </w:p>
    <w:p>
      <w:pPr>
        <w:pStyle w:val="NoSpacing"/>
        <w:ind w:left="720"/>
        <w:rPr>
          <w:rFonts w:ascii="Times New Roman" w:hAnsi="Times New Roman"/>
          <w:sz w:val="24"/>
          <w:szCs w:val="24"/>
          <w:lang w:bidi="ar_SA" w:eastAsia="en_US" w:val="en_US"/>
        </w:rPr>
      </w:pPr>
      <w:r>
        <w:t>2 Cor. 8:3-4</w:t>
      </w:r>
    </w:p>
    <w:p>
      <w:pPr>
        <w:pStyle w:val="NoSpacing"/>
        <w:ind w:left="720"/>
        <w:rPr>
          <w:rFonts w:ascii="Times New Roman" w:hAnsi="Times New Roman"/>
          <w:sz w:val="24"/>
          <w:szCs w:val="24"/>
          <w:lang w:bidi="ar_SA" w:eastAsia="en_US" w:val="en_US"/>
        </w:rPr>
      </w:pPr>
    </w:p>
    <w:p>
      <w:pPr>
        <w:spacing w:after="0" w:line="240" w:lineRule="auto"/>
        <w:rPr>
          <w:rFonts w:ascii="Arial" w:hAnsi="Arial"/>
          <w:i w:val="1"/>
          <w:iCs w:val="1"/>
          <w:sz w:val="28"/>
          <w:szCs w:val="28"/>
          <w:lang w:bidi="ar_SA" w:eastAsia="en_US" w:val="en_US"/>
        </w:rPr>
      </w:pPr>
    </w:p>
    <w:p>
      <w:pPr>
        <w:pStyle w:val="NoSpacing"/>
        <w:rPr>
          <w:rFonts w:ascii="Times New Roman" w:hAnsi="Times New Roman"/>
          <w:sz w:val="24"/>
          <w:szCs w:val="28"/>
          <w:lang w:bidi="ar_SA" w:eastAsia="en_US" w:val="en_US"/>
        </w:rPr>
      </w:pPr>
      <w:r>
        <w:rPr>
          <w:szCs w:val="28"/>
        </w:rPr>
        <w:t xml:space="preserve">5. Why is fellowship also an individual issue? </w:t>
      </w:r>
      <w:r>
        <w:t>(Gal. 2:9</w:t>
      </w:r>
      <w:r>
        <w:t xml:space="preserve">, </w:t>
      </w:r>
      <w:r>
        <w:t>2 Pet. 1:10</w:t>
      </w:r>
      <w:r>
        <w:rPr>
          <w:szCs w:val="28"/>
        </w:rPr>
        <w:t xml:space="preserve">) </w:t>
      </w:r>
    </w:p>
    <w:p>
      <w:pPr>
        <w:pStyle w:val="NoSpacing"/>
        <w:rPr>
          <w:rFonts w:ascii="Times New Roman" w:hAnsi="Times New Roman"/>
          <w:sz w:val="24"/>
          <w:szCs w:val="28"/>
          <w:lang w:bidi="ar_SA" w:eastAsia="en_US" w:val="en_US"/>
        </w:rPr>
      </w:pPr>
    </w:p>
    <w:p>
      <w:pPr>
        <w:pStyle w:val="NoSpacing"/>
        <w:rPr>
          <w:rFonts w:ascii="Times New Roman" w:hAnsi="Times New Roman"/>
          <w:sz w:val="24"/>
          <w:szCs w:val="28"/>
          <w:lang w:bidi="ar_SA" w:eastAsia="en_US" w:val="en_US"/>
        </w:rPr>
      </w:pPr>
    </w:p>
    <w:p>
      <w:pPr>
        <w:pStyle w:val="NoSpacing"/>
        <w:rPr>
          <w:rFonts w:ascii="Times New Roman" w:hAnsi="Times New Roman"/>
          <w:sz w:val="24"/>
          <w:szCs w:val="28"/>
          <w:lang w:bidi="ar_SA" w:eastAsia="en_US" w:val="en_US"/>
        </w:rPr>
      </w:pPr>
    </w:p>
    <w:p>
      <w:pPr>
        <w:pStyle w:val="NoSpacing"/>
        <w:rPr>
          <w:rFonts w:ascii="Times New Roman" w:hAnsi="Times New Roman"/>
          <w:sz w:val="24"/>
          <w:szCs w:val="28"/>
          <w:lang w:bidi="ar_SA" w:eastAsia="en_US" w:val="en_US"/>
        </w:rPr>
      </w:pPr>
      <w:r>
        <w:rPr>
          <w:szCs w:val="28"/>
        </w:rPr>
        <w:t xml:space="preserve">6. Is it </w:t>
      </w:r>
      <w:r>
        <w:rPr>
          <w:szCs w:val="28"/>
        </w:rPr>
        <w:t xml:space="preserve">possible for a congregation to have problems while some </w:t>
      </w:r>
    </w:p>
    <w:p>
      <w:pPr>
        <w:pStyle w:val="NoSpacing"/>
        <w:rPr>
          <w:rFonts w:ascii="Times New Roman" w:hAnsi="Times New Roman"/>
          <w:sz w:val="24"/>
          <w:szCs w:val="28"/>
          <w:lang w:bidi="ar_SA" w:eastAsia="en_US" w:val="en_US"/>
        </w:rPr>
      </w:pPr>
      <w:r>
        <w:rPr>
          <w:szCs w:val="28"/>
        </w:rPr>
        <w:t xml:space="preserve">individuals </w:t>
      </w:r>
      <w:r>
        <w:rPr>
          <w:szCs w:val="28"/>
        </w:rPr>
        <w:t xml:space="preserve"> </w:t>
      </w:r>
      <w:r>
        <w:rPr>
          <w:szCs w:val="28"/>
        </w:rPr>
        <w:t>within that group are right with God (Rev. 2:18-29; 3:1-6).</w:t>
      </w:r>
    </w:p>
    <w:p>
      <w:pPr>
        <w:pStyle w:val="NoSpacing"/>
        <w:rPr>
          <w:rFonts w:ascii="Times New Roman" w:hAnsi="Times New Roman"/>
          <w:sz w:val="24"/>
          <w:szCs w:val="28"/>
          <w:lang w:bidi="ar_SA" w:eastAsia="en_US" w:val="en_US"/>
        </w:rPr>
      </w:pPr>
    </w:p>
    <w:p>
      <w:pPr>
        <w:pStyle w:val="NoSpacing"/>
        <w:rPr>
          <w:rFonts w:ascii="Times New Roman" w:hAnsi="Times New Roman"/>
          <w:sz w:val="24"/>
          <w:szCs w:val="28"/>
          <w:lang w:bidi="ar_SA" w:eastAsia="en_US" w:val="en_US"/>
        </w:rPr>
      </w:pPr>
    </w:p>
    <w:p>
      <w:pPr>
        <w:pStyle w:val="NoSpacing"/>
        <w:rPr>
          <w:rFonts w:ascii="Times New Roman" w:hAnsi="Times New Roman"/>
          <w:sz w:val="24"/>
          <w:szCs w:val="28"/>
          <w:lang w:bidi="ar_SA" w:eastAsia="en_US" w:val="en_US"/>
        </w:rPr>
      </w:pPr>
    </w:p>
    <w:p>
      <w:pPr>
        <w:pStyle w:val="NoSpacing"/>
        <w:rPr>
          <w:rFonts w:ascii="Times New Roman" w:hAnsi="Times New Roman"/>
          <w:sz w:val="24"/>
          <w:szCs w:val="28"/>
          <w:lang w:bidi="ar_SA" w:eastAsia="en_US" w:val="en_US"/>
        </w:rPr>
      </w:pPr>
      <w:r>
        <w:rPr>
          <w:szCs w:val="28"/>
        </w:rPr>
        <w:t xml:space="preserve">7. </w:t>
      </w:r>
      <w:r>
        <w:rPr>
          <w:szCs w:val="28"/>
        </w:rPr>
        <w:t>Fellowship is</w:t>
      </w:r>
      <w:r>
        <w:rPr>
          <w:szCs w:val="28"/>
        </w:rPr>
        <w:t xml:space="preserve"> to</w:t>
      </w:r>
      <w:r>
        <w:rPr>
          <w:szCs w:val="28"/>
        </w:rPr>
        <w:t xml:space="preserve"> determined within each autonomous congregation</w:t>
      </w:r>
      <w:r>
        <w:rPr>
          <w:szCs w:val="28"/>
        </w:rPr>
        <w:t xml:space="preserve">. </w:t>
      </w:r>
    </w:p>
    <w:p>
      <w:pPr>
        <w:pStyle w:val="NoSpacing"/>
        <w:rPr>
          <w:rFonts w:ascii="Times New Roman" w:hAnsi="Times New Roman"/>
          <w:sz w:val="24"/>
          <w:szCs w:val="28"/>
          <w:lang w:bidi="ar_SA" w:eastAsia="en_US" w:val="en_US"/>
        </w:rPr>
      </w:pPr>
      <w:r>
        <w:rPr>
          <w:szCs w:val="28"/>
        </w:rPr>
        <w:t>Why?  See Acts 9:26-28</w:t>
      </w:r>
    </w:p>
    <w:p>
      <w:pPr>
        <w:pStyle w:val="NoSpacing"/>
        <w:rPr>
          <w:rFonts w:ascii="Times New Roman" w:hAnsi="Times New Roman"/>
          <w:sz w:val="24"/>
          <w:szCs w:val="28"/>
          <w:lang w:bidi="ar_SA" w:eastAsia="en_US" w:val="en_US"/>
        </w:rPr>
      </w:pPr>
    </w:p>
    <w:p>
      <w:pPr>
        <w:rPr>
          <w:rFonts w:ascii="Times New Roman" w:hAnsi="Times New Roman"/>
          <w:b w:val="1"/>
          <w:sz w:val="24"/>
          <w:szCs w:val="24"/>
          <w:lang w:bidi="ar_SA" w:eastAsia="en_US" w:val="en_US"/>
        </w:rPr>
      </w:pPr>
    </w:p>
    <w:sectPr>
      <w:pgSz w:h="15840" w:w="12240"/>
      <w:pgMar w:bottom="720" w:footer="720" w:gutter="0" w:header="720" w:left="720" w:right="720" w:top="72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F294B97E"/>
    <w:numStyleLink w:val=""/>
    <w:lvl w:ilvl="0">
      <w:start w:val="3"/>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
    <w:multiLevelType w:val="hybridMultilevel"/>
    <w:tmpl w:val="ED769096"/>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multiLevelType w:val="hybridMultilevel"/>
    <w:tmpl w:val="056416A4"/>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3">
    <w:multiLevelType w:val="hybridMultilevel"/>
    <w:tmpl w:val="D5CCA2C2"/>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multiLevelType w:val="hybridMultilevel"/>
    <w:tmpl w:val="9E9EB5F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multiLevelType w:val="hybridMultilevel"/>
    <w:tmpl w:val="9370DC3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6">
    <w:multiLevelType w:val="hybridMultilevel"/>
    <w:tmpl w:val="0046EF8A"/>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multiLevelType w:val="hybridMultilevel"/>
    <w:tmpl w:val="E36EA5B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multiLevelType w:val="hybridMultilevel"/>
    <w:tmpl w:val="C128D82A"/>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multiLevelType w:val="hybridMultilevel"/>
    <w:tmpl w:val="08807E10"/>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multiLevelType w:val="hybridMultilevel"/>
    <w:tmpl w:val="8BAAA1C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multiLevelType w:val="hybridMultilevel"/>
    <w:tmpl w:val="001220C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
    <w:multiLevelType w:val="hybridMultilevel"/>
    <w:tmpl w:val="F294B97E"/>
    <w:numStyleLink w:val=""/>
    <w:lvl w:ilvl="0">
      <w:start w:val="3"/>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3">
    <w:multiLevelType w:val="hybridMultilevel"/>
    <w:tmpl w:val="BF0E0122"/>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multiLevelType w:val="hybridMultilevel"/>
    <w:tmpl w:val="547C69A4"/>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multiLevelType w:val="hybridMultilevel"/>
    <w:tmpl w:val="24505BC6"/>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0"/>
  </w:num>
  <w:num w:numId="2">
    <w:abstractNumId w:val="5"/>
  </w:num>
  <w:num w:numId="3">
    <w:abstractNumId w:val="7"/>
  </w:num>
  <w:num w:numId="4">
    <w:abstractNumId w:val="13"/>
  </w:num>
  <w:num w:numId="5">
    <w:abstractNumId w:val="1"/>
  </w:num>
  <w:num w:numId="6">
    <w:abstractNumId w:val="14"/>
  </w:num>
  <w:num w:numId="7">
    <w:abstractNumId w:val="15"/>
  </w:num>
  <w:num w:numId="8">
    <w:abstractNumId w:val="4"/>
  </w:num>
  <w:num w:numId="9">
    <w:abstractNumId w:val="6"/>
  </w:num>
  <w:num w:numId="10">
    <w:abstractNumId w:val="3"/>
  </w:num>
  <w:num w:numId="11">
    <w:abstractNumId w:val="2"/>
  </w:num>
  <w:num w:numId="12">
    <w:abstractNumId w:val="0"/>
  </w:num>
  <w:num w:numId="13">
    <w:abstractNumId w:val="12"/>
  </w:num>
  <w:num w:numId="14">
    <w:abstractNumId w:val="8"/>
  </w:num>
  <w:num w:numId="15">
    <w:abstractNumId w:val="11"/>
  </w:num>
  <w:num w:numId="16">
    <w:abstractNumId w:val="9"/>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defaultTabStop w:val="720"/>
  <w:drawingGridHorizontalSpacing w:val="120"/>
  <w:displayHorizontalDrawingGridEvery w:val="2"/>
  <w:characterSpacingControl w:val="doNotCompress"/>
  <w:compat/>
  <w:rsids>
    <w:rsidRoot w:val="003C0507"/>
    <w:rsid w:val="000348A0"/>
    <w:rsid w:val="00041F23"/>
    <w:rsid w:val="00164274"/>
    <w:rsid w:val="0020499B"/>
    <w:rsid w:val="00241EDA"/>
    <w:rsid w:val="002C154C"/>
    <w:rsid w:val="00361326"/>
    <w:rsid w:val="00361352"/>
    <w:rsid w:val="003871A7"/>
    <w:rsid w:val="003872E2"/>
    <w:rsid w:val="00396906"/>
    <w:rsid w:val="003C0507"/>
    <w:rsid w:val="003C27FD"/>
    <w:rsid w:val="003D4FF7"/>
    <w:rsid w:val="004743E5"/>
    <w:rsid w:val="00486429"/>
    <w:rsid w:val="00540BD7"/>
    <w:rsid w:val="00567DDC"/>
    <w:rsid w:val="006E01C3"/>
    <w:rsid w:val="007A56BF"/>
    <w:rsid w:val="007B5062"/>
    <w:rsid w:val="00825FC8"/>
    <w:rsid w:val="00857805"/>
    <w:rsid w:val="00881CB5"/>
    <w:rsid w:val="00884A7F"/>
    <w:rsid w:val="00891327"/>
    <w:rsid w:val="008D376F"/>
    <w:rsid w:val="009E7DE6"/>
    <w:rsid w:val="00A20764"/>
    <w:rsid w:val="00B23B53"/>
    <w:rsid w:val="00B538CB"/>
    <w:rsid w:val="00BF31B9"/>
    <w:rsid w:val="00C054D9"/>
    <w:rsid w:val="00CA6649"/>
    <w:rsid w:val="00CF3313"/>
    <w:rsid w:val="00D434F8"/>
    <w:rsid w:val="00D44BCC"/>
    <w:rsid w:val="00FB3F59"/>
    <w:rsid w:val="00FE25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507"/>
    <w:pPr>
      <w:spacing w:after="0" w:line="240" w:lineRule="auto"/>
    </w:pPr>
  </w:style>
  <w:style w:type="paragraph" w:styleId="ListParagraph">
    <w:name w:val="List Paragraph"/>
    <w:basedOn w:val="Normal"/>
    <w:uiPriority w:val="34"/>
    <w:qFormat/>
    <w:rsid w:val="003C0507"/>
    <w:pPr>
      <w:ind w:left="720"/>
      <w:contextualSpacing/>
    </w:pPr>
  </w:style>
  <w:style w:type="paragraph" w:styleId="NormalWeb">
    <w:name w:val="Normal (Web)"/>
    <w:basedOn w:val="Normal"/>
    <w:uiPriority w:val="99"/>
    <w:unhideWhenUsed/>
    <w:rsid w:val="00CA6649"/>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2C154C"/>
    <w:rPr>
      <w:i/>
      <w:iCs/>
    </w:rPr>
  </w:style>
  <w:style w:type="character" w:styleId="Hyperlink">
    <w:name w:val="Hyperlink"/>
    <w:basedOn w:val="DefaultParagraphFont"/>
    <w:uiPriority w:val="99"/>
    <w:semiHidden/>
    <w:unhideWhenUsed/>
    <w:rsid w:val="002C154C"/>
    <w:rPr>
      <w:color w:val="0000FF"/>
      <w:u w:val="single"/>
    </w:rPr>
  </w:style>
  <w:style w:type="character" w:styleId="Strong">
    <w:name w:val="Strong"/>
    <w:basedOn w:val="DefaultParagraphFont"/>
    <w:uiPriority w:val="22"/>
    <w:qFormat/>
    <w:rsid w:val="002C154C"/>
    <w:rPr>
      <w:b/>
      <w:bCs/>
    </w:rPr>
  </w:style>
  <w:style w:type="paragraph" w:styleId="BalloonText">
    <w:name w:val="Balloon Text"/>
    <w:basedOn w:val="Normal"/>
    <w:link w:val="BalloonTextChar"/>
    <w:uiPriority w:val="99"/>
    <w:semiHidden/>
    <w:unhideWhenUsed/>
    <w:rsid w:val="002C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65168">
      <w:bodyDiv w:val="1"/>
      <w:marLeft w:val="0"/>
      <w:marRight w:val="0"/>
      <w:marTop w:val="0"/>
      <w:marBottom w:val="0"/>
      <w:divBdr>
        <w:top w:val="none" w:sz="0" w:space="0" w:color="auto"/>
        <w:left w:val="none" w:sz="0" w:space="0" w:color="auto"/>
        <w:bottom w:val="none" w:sz="0" w:space="0" w:color="auto"/>
        <w:right w:val="none" w:sz="0" w:space="0" w:color="auto"/>
      </w:divBdr>
    </w:div>
    <w:div w:id="517353512">
      <w:bodyDiv w:val="1"/>
      <w:marLeft w:val="0"/>
      <w:marRight w:val="0"/>
      <w:marTop w:val="0"/>
      <w:marBottom w:val="0"/>
      <w:divBdr>
        <w:top w:val="none" w:sz="0" w:space="0" w:color="auto"/>
        <w:left w:val="none" w:sz="0" w:space="0" w:color="auto"/>
        <w:bottom w:val="none" w:sz="0" w:space="0" w:color="auto"/>
        <w:right w:val="none" w:sz="0" w:space="0" w:color="auto"/>
      </w:divBdr>
    </w:div>
    <w:div w:id="1442531524">
      <w:bodyDiv w:val="1"/>
      <w:marLeft w:val="0"/>
      <w:marRight w:val="0"/>
      <w:marTop w:val="0"/>
      <w:marBottom w:val="0"/>
      <w:divBdr>
        <w:top w:val="none" w:sz="0" w:space="0" w:color="auto"/>
        <w:left w:val="none" w:sz="0" w:space="0" w:color="auto"/>
        <w:bottom w:val="none" w:sz="0" w:space="0" w:color="auto"/>
        <w:right w:val="none" w:sz="0" w:space="0" w:color="auto"/>
      </w:divBdr>
    </w:div>
    <w:div w:id="16131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standalone="yes" ?><Relationships xmlns="http://schemas.openxmlformats.org/package/2006/relationships"><Relationship Id="rId1" Target="media/image1.jpeg" Type="http://schemas.openxmlformats.org/officeDocument/2006/relationships/image"></Relationship><Relationship Id="rId2" Target="settings.xml" Type="http://schemas.openxmlformats.org/officeDocument/2006/relationships/settings"></Relationship><Relationship Id="rId3" Target="numbering.xml" Type="http://schemas.openxmlformats.org/officeDocument/2006/relationships/numbering"></Relationship><Relationship Id="rId4" Target="fontTable.xml" Type="http://schemas.openxmlformats.org/officeDocument/2006/relationships/fontTable"></Relationship><Relationship Id="rId5" Target="webSettings.xml" Type="http://schemas.openxmlformats.org/officeDocument/2006/relationships/webSettings"></Relationship><Relationship Id="rId6" Target="styles.xml" Type="http://schemas.openxmlformats.org/officeDocument/2006/relationships/styles"></Relationship><Relationship Id="rId7"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Microsoft</Company>
  <Pages>8</Pages>
  <Words>1571</Words>
  <Characters>8493</Characters>
  <Lines>74</Lines>
  <Paragraphs>21</Paragraphs>
  <TotalTime>3</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10279</CharactersWithSpaces>
  <SharedDoc>0</SharedDoc>
  <HyperlinksChanged>0</HyperlinksChanged>
  <Application>Microsoft Office Word</Application>
  <AppVersion>12.0000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2019-05-08T15:43:00Z</dcterms:created>
  <dcterms:modified xsi:type="dcterms:W3CDTF">2019-05-08T15:43:00Z</dcterms:modified>
</cp:coreProperties>
</file>